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1F74" w:rsidRPr="00A81F74" w:rsidRDefault="00A81F74" w:rsidP="00A81F74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  <w:t>Министерство просвещения и науки Кабардино-Балкарской Республики</w:t>
      </w:r>
    </w:p>
    <w:p w:rsidR="00A81F74" w:rsidRPr="00A81F74" w:rsidRDefault="00A81F74" w:rsidP="00A81F74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  <w:t>Государственное бюджетное профессиональное образовательное учреждение</w:t>
      </w:r>
    </w:p>
    <w:p w:rsidR="00A81F74" w:rsidRPr="00A81F74" w:rsidRDefault="00A81F74" w:rsidP="00A81F74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  <w:t xml:space="preserve"> «Кабардино- Балкарский автомобильно- дорожный колледж»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caps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aps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95457E" w:rsidRDefault="0027662B" w:rsidP="0027662B">
      <w:pPr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kern w:val="0"/>
          <w:sz w:val="32"/>
          <w:szCs w:val="32"/>
          <w:lang w:eastAsia="ru-RU"/>
        </w:rPr>
      </w:pPr>
      <w:r w:rsidRPr="0095457E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lang w:eastAsia="ru-RU"/>
        </w:rPr>
        <w:t>РАБОЧАЯ ПРОГРАММА УЧЕБНОЙ ДИСЦИПЛИНЫ</w:t>
      </w:r>
    </w:p>
    <w:p w:rsidR="0027662B" w:rsidRPr="0095457E" w:rsidRDefault="0027662B" w:rsidP="0027662B">
      <w:pPr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kern w:val="0"/>
          <w:sz w:val="32"/>
          <w:szCs w:val="32"/>
          <w:lang w:eastAsia="ru-RU"/>
        </w:rPr>
      </w:pPr>
      <w:proofErr w:type="spellStart"/>
      <w:r w:rsidRPr="0095457E"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</w:rPr>
        <w:t>ОПв</w:t>
      </w:r>
      <w:proofErr w:type="spellEnd"/>
      <w:r w:rsidRPr="0095457E">
        <w:rPr>
          <w:rFonts w:ascii="Times New Roman" w:eastAsia="Times New Roman" w:hAnsi="Times New Roman" w:cs="Times New Roman"/>
          <w:color w:val="000000"/>
          <w:kern w:val="0"/>
          <w:sz w:val="32"/>
          <w:szCs w:val="32"/>
          <w:lang w:eastAsia="ru-RU"/>
        </w:rPr>
        <w:t xml:space="preserve"> 08 «Правовые основы профессиональной деятельности»</w:t>
      </w:r>
    </w:p>
    <w:p w:rsidR="0027662B" w:rsidRPr="0095457E" w:rsidRDefault="0027662B" w:rsidP="0027662B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</w:rPr>
      </w:pPr>
      <w:r w:rsidRPr="0095457E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</w:rPr>
        <w:t>для специальностей:</w:t>
      </w:r>
    </w:p>
    <w:p w:rsidR="0027662B" w:rsidRPr="0095457E" w:rsidRDefault="0027662B" w:rsidP="0027662B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r w:rsidRPr="0095457E"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</w:rPr>
        <w:t xml:space="preserve">08.02.12 </w:t>
      </w:r>
      <w:r w:rsidRPr="0095457E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</w:rPr>
        <w:t>«</w:t>
      </w:r>
      <w:r w:rsidRPr="0095457E"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</w:rPr>
        <w:t>Строительство и эксплуатация автомобильных дорог, аэродромов и путей сообщения</w:t>
      </w:r>
      <w:r w:rsidRPr="0095457E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</w:rPr>
        <w:t xml:space="preserve">»  </w:t>
      </w:r>
    </w:p>
    <w:p w:rsidR="0027662B" w:rsidRPr="0027662B" w:rsidRDefault="0027662B" w:rsidP="0027662B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19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95457E" w:rsidRDefault="0027662B" w:rsidP="0095457E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autoSpaceDE w:val="0"/>
        <w:autoSpaceDN w:val="0"/>
        <w:adjustRightInd w:val="0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95457E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Нальчик, </w:t>
      </w:r>
      <w:r w:rsidRPr="0095457E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ru-RU"/>
        </w:rPr>
        <w:t>202</w:t>
      </w:r>
      <w:r w:rsidR="00A81F74" w:rsidRPr="0095457E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ru-RU"/>
        </w:rPr>
        <w:t>6</w:t>
      </w:r>
      <w:r w:rsidRPr="0095457E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ru-RU"/>
        </w:rPr>
        <w:t>г.</w:t>
      </w:r>
    </w:p>
    <w:p w:rsidR="0027662B" w:rsidRPr="0027662B" w:rsidRDefault="0027662B" w:rsidP="0027662B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ru-RU"/>
        </w:rPr>
      </w:pPr>
    </w:p>
    <w:tbl>
      <w:tblPr>
        <w:tblW w:w="9781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199"/>
        <w:gridCol w:w="4582"/>
      </w:tblGrid>
      <w:tr w:rsidR="0027662B" w:rsidRPr="0027662B" w:rsidTr="0027662B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27662B" w:rsidRPr="0027662B" w:rsidRDefault="0027662B" w:rsidP="0027662B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Рассмотрена на заседании ЦМК </w:t>
            </w:r>
          </w:p>
          <w:p w:rsidR="0027662B" w:rsidRPr="0027662B" w:rsidRDefault="0027662B" w:rsidP="0027662B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социально-гуманитарных  дисциплин</w:t>
            </w:r>
          </w:p>
          <w:p w:rsidR="0027662B" w:rsidRPr="0027662B" w:rsidRDefault="0027662B" w:rsidP="0027662B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Протокол № _____ от _____ 202___г.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Председатель ЦМК ____________ </w:t>
            </w:r>
            <w:bookmarkStart w:id="0" w:name="_GoBack"/>
            <w:bookmarkEnd w:id="0"/>
            <w:proofErr w:type="spellStart"/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Кунижева</w:t>
            </w:r>
            <w:proofErr w:type="spellEnd"/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 Ж.А.</w:t>
            </w:r>
          </w:p>
          <w:p w:rsidR="0027662B" w:rsidRPr="0027662B" w:rsidRDefault="0027662B" w:rsidP="0027662B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4582" w:type="dxa"/>
            <w:tcBorders>
              <w:top w:val="nil"/>
              <w:left w:val="nil"/>
              <w:bottom w:val="nil"/>
              <w:right w:val="nil"/>
            </w:tcBorders>
          </w:tcPr>
          <w:p w:rsidR="0027662B" w:rsidRPr="0027662B" w:rsidRDefault="0027662B" w:rsidP="0027662B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«Утверждаю»</w:t>
            </w:r>
          </w:p>
          <w:p w:rsidR="0027662B" w:rsidRPr="0027662B" w:rsidRDefault="0027662B" w:rsidP="0027662B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заместитель директора </w:t>
            </w:r>
          </w:p>
          <w:p w:rsidR="0027662B" w:rsidRPr="0027662B" w:rsidRDefault="0027662B" w:rsidP="0027662B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по УР ГБПОУ «КБАДК»</w:t>
            </w:r>
          </w:p>
          <w:p w:rsidR="0027662B" w:rsidRPr="0027662B" w:rsidRDefault="0027662B" w:rsidP="0027662B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______________ С.Ю. </w:t>
            </w:r>
            <w:proofErr w:type="spellStart"/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Какулина</w:t>
            </w:r>
            <w:proofErr w:type="spellEnd"/>
          </w:p>
          <w:p w:rsidR="0027662B" w:rsidRPr="0027662B" w:rsidRDefault="0027662B" w:rsidP="0027662B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</w:tr>
    </w:tbl>
    <w:p w:rsidR="0027662B" w:rsidRPr="0095457E" w:rsidRDefault="0027662B" w:rsidP="0027662B">
      <w:pPr>
        <w:spacing w:before="100" w:beforeAutospacing="1" w:after="100" w:afterAutospacing="1" w:line="360" w:lineRule="auto"/>
        <w:jc w:val="both"/>
        <w:rPr>
          <w:rFonts w:ascii="Times New Roman" w:eastAsia="Arial" w:hAnsi="Times New Roman" w:cs="Times New Roman"/>
          <w:bCs/>
          <w:iCs/>
          <w:kern w:val="0"/>
          <w:sz w:val="24"/>
          <w:szCs w:val="24"/>
          <w:lang w:eastAsia="ru-RU"/>
        </w:rPr>
      </w:pPr>
      <w:r w:rsidRPr="0027662B">
        <w:rPr>
          <w:rFonts w:ascii="Times New Roman" w:eastAsia="Arial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95457E" w:rsidRDefault="0027662B" w:rsidP="0095457E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000"/>
          <w:tab w:val="left" w:pos="10305"/>
          <w:tab w:val="left" w:pos="10980"/>
          <w:tab w:val="left" w:pos="31680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kern w:val="0"/>
          <w:sz w:val="24"/>
          <w:szCs w:val="24"/>
          <w:lang w:eastAsia="ru-RU"/>
        </w:rPr>
      </w:pPr>
      <w:proofErr w:type="gram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Рабочая программа учебной дисциплины «Правовые основы профессиональной деятельности» входит в общепрофессиональный цикл под индексом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ОПв</w:t>
      </w:r>
      <w:proofErr w:type="spellEnd"/>
      <w:r w:rsidR="0095457E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.</w:t>
      </w: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08 и составлена в соответствии с </w:t>
      </w:r>
      <w:r w:rsidR="00A81F74" w:rsidRPr="00A81F74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Положением о порядке разработки, требованиях к содержанию, оформлению и утверждению рабочих программ учебных дисциплин, профессиональных модулей, и всех видов практик по профессиям, специальностям среднего профессионального образования, утвержденным директором  ГБПОУ «КБАДК» (приказ ГБПОУ «КБАДК» №. 163-о/д о  17 сентября 2025г</w:t>
      </w:r>
      <w:proofErr w:type="gramEnd"/>
      <w:r w:rsidR="00A81F74" w:rsidRPr="00A81F74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) </w:t>
      </w:r>
      <w:r w:rsidR="00A81F74">
        <w:rPr>
          <w:rFonts w:ascii="Times New Roman" w:eastAsia="Times New Roman" w:hAnsi="Times New Roman" w:cs="Times New Roman"/>
          <w:bCs/>
          <w:iCs/>
          <w:color w:val="000000"/>
          <w:kern w:val="0"/>
          <w:sz w:val="24"/>
          <w:szCs w:val="24"/>
          <w:lang w:eastAsia="ru-RU"/>
        </w:rPr>
        <w:t xml:space="preserve"> </w:t>
      </w: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shd w:val="clear" w:color="auto" w:fill="FFFFFF"/>
          <w:lang w:eastAsia="ru-RU"/>
        </w:rPr>
        <w:t>по специальности 08.02.12 «Строительство и эксплуатация автомобильных дорог, аэродромов и путей сообщения».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000"/>
          <w:tab w:val="left" w:pos="10305"/>
          <w:tab w:val="left" w:pos="10980"/>
          <w:tab w:val="left" w:pos="31680"/>
        </w:tabs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Организация-разработчик: Государственное бюджетное профессиональное образовательное учреждение «Кабардино-Балкарский автомобильно-дорожный колледж»</w:t>
      </w:r>
    </w:p>
    <w:p w:rsidR="0027662B" w:rsidRPr="0027662B" w:rsidRDefault="0027662B" w:rsidP="0027662B">
      <w:pPr>
        <w:widowControl w:val="0"/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000"/>
          <w:tab w:val="left" w:pos="10305"/>
          <w:tab w:val="left" w:pos="10980"/>
          <w:tab w:val="left" w:pos="31680"/>
        </w:tabs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Разработчик: преподаватель –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Дохова</w:t>
      </w:r>
      <w:proofErr w:type="spellEnd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И.Х.</w:t>
      </w:r>
    </w:p>
    <w:p w:rsidR="0027662B" w:rsidRPr="0027662B" w:rsidRDefault="0027662B" w:rsidP="0027662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360" w:lineRule="auto"/>
        <w:rPr>
          <w:rFonts w:ascii="Times New Roman" w:eastAsia="Arial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Arial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tabs>
          <w:tab w:val="left" w:pos="0"/>
        </w:tabs>
        <w:spacing w:before="100" w:beforeAutospacing="1" w:after="100" w:afterAutospacing="1" w:line="273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tabs>
          <w:tab w:val="left" w:pos="0"/>
        </w:tabs>
        <w:spacing w:before="100" w:beforeAutospacing="1" w:after="100" w:afterAutospacing="1" w:line="273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Default="0027662B" w:rsidP="0027662B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spacing w:before="100" w:beforeAutospacing="1" w:after="100" w:afterAutospacing="1" w:line="273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uppressAutoHyphens/>
        <w:spacing w:before="100" w:beforeAutospacing="1" w:after="100" w:afterAutospacing="1" w:line="273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</w:p>
    <w:p w:rsidR="0095457E" w:rsidRDefault="0095457E" w:rsidP="0027662B">
      <w:pPr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</w:pPr>
    </w:p>
    <w:p w:rsidR="0095457E" w:rsidRDefault="0095457E" w:rsidP="0027662B">
      <w:pPr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</w:pPr>
    </w:p>
    <w:p w:rsidR="0095457E" w:rsidRDefault="0095457E" w:rsidP="0027662B">
      <w:pPr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</w:pPr>
    </w:p>
    <w:p w:rsidR="0095457E" w:rsidRDefault="0095457E" w:rsidP="0027662B">
      <w:pPr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</w:pPr>
    </w:p>
    <w:p w:rsidR="0027662B" w:rsidRPr="0027662B" w:rsidRDefault="0027662B" w:rsidP="0027662B">
      <w:pPr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t>СОДЕРЖАНИЕ</w:t>
      </w:r>
    </w:p>
    <w:p w:rsidR="0027662B" w:rsidRPr="0027662B" w:rsidRDefault="0027662B" w:rsidP="0027662B">
      <w:pPr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73"/>
        <w:gridCol w:w="8449"/>
        <w:gridCol w:w="897"/>
      </w:tblGrid>
      <w:tr w:rsidR="0027662B" w:rsidRPr="0027662B"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2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ОБЩАЯ ХАРАКТЕРИСТИКА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4</w:t>
            </w:r>
          </w:p>
        </w:tc>
      </w:tr>
      <w:tr w:rsidR="0027662B" w:rsidRPr="0027662B"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92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1.1. Цель и место дисциплины в структуре образовательной программы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4</w:t>
            </w:r>
          </w:p>
        </w:tc>
      </w:tr>
      <w:tr w:rsidR="0027662B" w:rsidRPr="0027662B"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92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1.2. Планируемые результаты освоения дисциплины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95457E" w:rsidP="0027662B">
            <w:pPr>
              <w:spacing w:before="100" w:beforeAutospacing="1" w:after="100" w:afterAutospacing="1" w:line="273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5</w:t>
            </w:r>
          </w:p>
        </w:tc>
      </w:tr>
      <w:tr w:rsidR="0027662B" w:rsidRPr="0027662B"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2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СТРУКТУРА И СОДЕРЖАНИЕ ДИСЦИПЛИНЫ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95457E" w:rsidP="0027662B">
            <w:pPr>
              <w:spacing w:before="100" w:beforeAutospacing="1" w:after="100" w:afterAutospacing="1" w:line="273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</w:t>
            </w:r>
          </w:p>
        </w:tc>
      </w:tr>
      <w:tr w:rsidR="0027662B" w:rsidRPr="0027662B"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92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2.1. Трудоемкость освоения дисциплины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95457E" w:rsidP="0027662B">
            <w:pPr>
              <w:spacing w:before="100" w:beforeAutospacing="1" w:after="100" w:afterAutospacing="1" w:line="273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6</w:t>
            </w:r>
          </w:p>
        </w:tc>
      </w:tr>
      <w:tr w:rsidR="0027662B" w:rsidRPr="0027662B"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92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2.2. Содержание дисциплины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95457E" w:rsidP="0027662B">
            <w:pPr>
              <w:spacing w:before="100" w:beforeAutospacing="1" w:after="100" w:afterAutospacing="1" w:line="273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7</w:t>
            </w:r>
          </w:p>
        </w:tc>
      </w:tr>
      <w:tr w:rsidR="0027662B" w:rsidRPr="0027662B"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2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УСЛОВИЯ РЕАЛИЗАЦИИ ДИСЦИПЛИНЫ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10</w:t>
            </w:r>
          </w:p>
        </w:tc>
      </w:tr>
      <w:tr w:rsidR="0027662B" w:rsidRPr="0027662B"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92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3.1. Материально-техническое обеспечение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10</w:t>
            </w:r>
          </w:p>
        </w:tc>
      </w:tr>
      <w:tr w:rsidR="0027662B" w:rsidRPr="0027662B"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92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3.2. Учебно-методическое обеспечение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10</w:t>
            </w:r>
          </w:p>
        </w:tc>
      </w:tr>
      <w:tr w:rsidR="0027662B" w:rsidRPr="0027662B">
        <w:tc>
          <w:tcPr>
            <w:tcW w:w="39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2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КОНТРОЛЬ И ОЦЕНКА РЕЗУЛЬТАТОВ ОСВОЕНИЯ ДИСЦИПЛИНЫ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</w:t>
            </w:r>
            <w:r w:rsidR="0095457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</w:t>
            </w:r>
          </w:p>
        </w:tc>
      </w:tr>
    </w:tbl>
    <w:p w:rsidR="0027662B" w:rsidRPr="0027662B" w:rsidRDefault="0095457E" w:rsidP="0027662B">
      <w:pPr>
        <w:spacing w:before="100" w:beforeAutospacing="1" w:after="100" w:afterAutospacing="1" w:line="273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5. </w:t>
      </w:r>
      <w:r w:rsidR="0027662B"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Приложение 1 (оценочные материалы)……………………………………………………14</w:t>
      </w:r>
    </w:p>
    <w:p w:rsidR="0027662B" w:rsidRPr="0027662B" w:rsidRDefault="0027662B" w:rsidP="0027662B">
      <w:pPr>
        <w:keepNext/>
        <w:autoSpaceDE w:val="0"/>
        <w:autoSpaceDN w:val="0"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48"/>
          <w:szCs w:val="48"/>
          <w:u w:val="single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kern w:val="36"/>
          <w:sz w:val="48"/>
          <w:szCs w:val="48"/>
          <w:u w:val="single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keepNext/>
        <w:autoSpaceDE w:val="0"/>
        <w:autoSpaceDN w:val="0"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lastRenderedPageBreak/>
        <w:t xml:space="preserve"> </w:t>
      </w:r>
    </w:p>
    <w:p w:rsidR="0027662B" w:rsidRPr="0027662B" w:rsidRDefault="00A81F74" w:rsidP="00A81F74">
      <w:pPr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ru-RU"/>
        </w:rPr>
        <w:t>1.</w:t>
      </w:r>
      <w:r w:rsidR="0027662B" w:rsidRPr="0027662B">
        <w:rPr>
          <w:rFonts w:ascii="Calibri" w:eastAsia="Times New Roman" w:hAnsi="Calibri" w:cs="Calibri"/>
          <w:kern w:val="0"/>
          <w:sz w:val="24"/>
          <w:szCs w:val="24"/>
          <w:lang w:eastAsia="ru-RU"/>
        </w:rPr>
        <w:t xml:space="preserve"> </w:t>
      </w:r>
      <w:bookmarkStart w:id="1" w:name="_Toc158393535"/>
      <w:bookmarkStart w:id="2" w:name="_Toc158389431"/>
      <w:bookmarkStart w:id="3" w:name="_Toc158397992"/>
      <w:bookmarkEnd w:id="1"/>
      <w:bookmarkEnd w:id="2"/>
      <w:r w:rsidR="0027662B"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t>ОБЩАЯ ХАРАКТЕРИСТИКА РАБОЧЕЙ ПРОГРАММЫ УЧЕБНОЙ ДИСЦИПЛИНЫ</w:t>
      </w:r>
      <w:bookmarkEnd w:id="3"/>
    </w:p>
    <w:p w:rsidR="0027662B" w:rsidRPr="001B6B4E" w:rsidRDefault="0027662B" w:rsidP="0027662B">
      <w:pPr>
        <w:widowControl w:val="0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</w:rPr>
      </w:pPr>
      <w:proofErr w:type="spellStart"/>
      <w:r w:rsidRPr="001B6B4E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</w:rPr>
        <w:t>ОПв</w:t>
      </w:r>
      <w:proofErr w:type="spellEnd"/>
      <w:r w:rsidR="001B6B4E" w:rsidRPr="001B6B4E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</w:rPr>
        <w:t>.</w:t>
      </w:r>
      <w:r w:rsidRPr="001B6B4E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</w:rPr>
        <w:t xml:space="preserve"> 08 «</w:t>
      </w:r>
      <w:proofErr w:type="gramStart"/>
      <w:r w:rsidRPr="001B6B4E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</w:rPr>
        <w:t>Правовое</w:t>
      </w:r>
      <w:proofErr w:type="gramEnd"/>
      <w:r w:rsidRPr="001B6B4E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</w:rPr>
        <w:t xml:space="preserve"> основы профессиональной деятельности»</w:t>
      </w:r>
    </w:p>
    <w:p w:rsidR="0027662B" w:rsidRPr="0027662B" w:rsidRDefault="0027662B" w:rsidP="0027662B">
      <w:pPr>
        <w:spacing w:after="0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bookmarkStart w:id="4" w:name="_Toc158389432"/>
      <w:bookmarkStart w:id="5" w:name="_Toc158393536"/>
      <w:bookmarkStart w:id="6" w:name="_Toc158397993"/>
      <w:bookmarkEnd w:id="4"/>
      <w:bookmarkEnd w:id="5"/>
      <w:r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t>1.1. Цель и место дисциплины в структуре образовательной программы</w:t>
      </w:r>
      <w:bookmarkEnd w:id="6"/>
    </w:p>
    <w:p w:rsidR="00A81F74" w:rsidRPr="00A81F74" w:rsidRDefault="00A81F74" w:rsidP="00A81F7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Рабочая программа учебной дисциплины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ОПв</w:t>
      </w:r>
      <w:proofErr w:type="spellEnd"/>
      <w:r w:rsidR="001B6B4E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.</w:t>
      </w: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08 «Правовые основы профессиональной деятельности» </w:t>
      </w:r>
      <w:r w:rsidRPr="00A81F74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является частью </w:t>
      </w: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общепрофессионального цикла</w:t>
      </w:r>
      <w:r w:rsidRPr="00A81F74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 xml:space="preserve"> ППССЗ в соответствии с Федеральным государственным образовательным стандартом специальности </w:t>
      </w:r>
      <w:r w:rsidRPr="0027662B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08.02.12 "Строительство и эксплуатация автомобильных дорог, аэродромов и путей сообщения"</w:t>
      </w:r>
      <w:proofErr w:type="gramStart"/>
      <w:r w:rsidRPr="0027662B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.</w:t>
      </w:r>
      <w:proofErr w:type="gramEnd"/>
      <w:r w:rsidRPr="00A81F74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 xml:space="preserve"> (</w:t>
      </w:r>
      <w:proofErr w:type="gramStart"/>
      <w:r w:rsidRPr="00A81F74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у</w:t>
      </w:r>
      <w:proofErr w:type="gramEnd"/>
      <w:r w:rsidRPr="00A81F74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 xml:space="preserve">тв. Приказом Министерства просвещения Российской Федерации от 26.08.2022 N 777 </w:t>
      </w:r>
      <w:r w:rsidRPr="00A81F74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(ред. от 03.07.2024</w:t>
      </w:r>
      <w:r w:rsidRPr="00A81F74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 xml:space="preserve">) и учитывает Примерную образовательную программу данной специальности  </w:t>
      </w: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08.02.12 "Строительство и эксплуатация автомобильных дорог, аэродромов и путей сообщения"</w:t>
      </w:r>
      <w:r w:rsidR="001B6B4E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</w:t>
      </w:r>
      <w:r w:rsidRPr="00A81F74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 xml:space="preserve">(утв. Приказ ФГБОУ ДПО ИРПО №П-162 от 07.04.2023). </w:t>
      </w:r>
    </w:p>
    <w:p w:rsidR="0027662B" w:rsidRPr="0027662B" w:rsidRDefault="0027662B" w:rsidP="00EE1DE1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</w:p>
    <w:p w:rsidR="0027662B" w:rsidRPr="0027662B" w:rsidRDefault="0027662B" w:rsidP="0027662B">
      <w:pPr>
        <w:spacing w:after="0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bookmarkStart w:id="7" w:name="_Toc158389433"/>
      <w:bookmarkStart w:id="8" w:name="_Toc158393537"/>
      <w:bookmarkStart w:id="9" w:name="_Toc158397994"/>
      <w:bookmarkEnd w:id="7"/>
      <w:bookmarkEnd w:id="8"/>
      <w:r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t>1.2. Планируемые результаты освоения дисциплины</w:t>
      </w:r>
      <w:bookmarkEnd w:id="9"/>
    </w:p>
    <w:p w:rsidR="0027662B" w:rsidRPr="0027662B" w:rsidRDefault="0027662B" w:rsidP="0027662B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Результаты освоения дисциплины соотносятся с планируемыми результатами освоения образовательной программы, представленными в матрице компетенций выпускника (п. 4.3.3 ПОП-П).</w:t>
      </w:r>
    </w:p>
    <w:p w:rsidR="0027662B" w:rsidRPr="0027662B" w:rsidRDefault="0027662B" w:rsidP="0027662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В результате освоения дисциплины обучающийся должен:</w:t>
      </w:r>
    </w:p>
    <w:tbl>
      <w:tblPr>
        <w:tblW w:w="10590" w:type="dxa"/>
        <w:tblInd w:w="-57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125"/>
        <w:gridCol w:w="2385"/>
        <w:gridCol w:w="4800"/>
        <w:gridCol w:w="2280"/>
      </w:tblGrid>
      <w:tr w:rsidR="0027662B" w:rsidRPr="0027662B" w:rsidTr="0027662B">
        <w:tc>
          <w:tcPr>
            <w:tcW w:w="112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 xml:space="preserve">Код ОК, 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 xml:space="preserve">ПК </w:t>
            </w:r>
          </w:p>
        </w:tc>
        <w:tc>
          <w:tcPr>
            <w:tcW w:w="2385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Уметь</w:t>
            </w:r>
          </w:p>
        </w:tc>
        <w:tc>
          <w:tcPr>
            <w:tcW w:w="4800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Знать</w:t>
            </w:r>
          </w:p>
        </w:tc>
        <w:tc>
          <w:tcPr>
            <w:tcW w:w="2280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 xml:space="preserve">Владеть навыками </w:t>
            </w:r>
          </w:p>
        </w:tc>
      </w:tr>
      <w:tr w:rsidR="0027662B" w:rsidRPr="0027662B" w:rsidTr="0027662B">
        <w:tc>
          <w:tcPr>
            <w:tcW w:w="112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ОК 01,</w:t>
            </w:r>
          </w:p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ОК 02,</w:t>
            </w:r>
          </w:p>
          <w:p w:rsidR="0027662B" w:rsidRPr="0027662B" w:rsidRDefault="0027662B" w:rsidP="0027662B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ОК 03</w:t>
            </w:r>
          </w:p>
          <w:p w:rsidR="0027662B" w:rsidRPr="0027662B" w:rsidRDefault="0027662B" w:rsidP="0027662B">
            <w:pPr>
              <w:tabs>
                <w:tab w:val="left" w:pos="0"/>
                <w:tab w:val="left" w:pos="52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before="100" w:beforeAutospacing="1" w:after="100" w:afterAutospacing="1" w:line="240" w:lineRule="atLeast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ПК 1.2, </w:t>
            </w:r>
          </w:p>
        </w:tc>
        <w:tc>
          <w:tcPr>
            <w:tcW w:w="2385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tabs>
                <w:tab w:val="left" w:pos="0"/>
                <w:tab w:val="left" w:pos="240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защищать свои права в соответствии с трудовым законодательством;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анализировать и оценивать результаты и последствия деятельности (бездействия) с правовой точки зрения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before="100" w:beforeAutospacing="1" w:after="100" w:afterAutospacing="1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0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права и обязанности работников в сфере профессиональной деятельности;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законодательные акты и другие нормативные документы, регулирующие правовые отношения в процессе профессиональной деятельности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законов и иных нормативных правовых актов, регулирующих правоотношения в процессе профессиональной деятельности;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основных положений Конституции Российской Федерации;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 и свобод человека и гражданина, механизмы их реализации;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lastRenderedPageBreak/>
              <w:t>понятий правового регулирования в сфере профессиональной деятельности;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законодательных актов и других нормативных правовых актов, регулирующих правоотношения в процессе профессиональной деятельности;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организационно правовых форм юридических лиц;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правовых положений субъектов правоотношений в сфере профессиональной и предпринимательской деятельности;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 и обязанностей работников в сфере профессиональной деятельности;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порядка заключения трудового договора и оснований для его прекращения;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правил оплаты труда;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роли государственного регулирования в обеспечении занятости населения; 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 граждан на социальную защиту;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понятий дисциплинарной и материальной ответственности работника;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видов административных правонарушений и административной ответственности;</w:t>
            </w:r>
          </w:p>
          <w:p w:rsidR="0027662B" w:rsidRPr="0027662B" w:rsidRDefault="0027662B" w:rsidP="0027662B">
            <w:pPr>
              <w:spacing w:after="0" w:line="274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норм защиты нарушенных прав и судебного порядка разрешения споров</w:t>
            </w:r>
          </w:p>
        </w:tc>
        <w:tc>
          <w:tcPr>
            <w:tcW w:w="228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3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lastRenderedPageBreak/>
              <w:t>составления и оформления документов, регламентирующих работу на транспорте (по видам транспорта)</w:t>
            </w:r>
          </w:p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ведения типовой технической и перевозочной документации при организации перевозочного </w:t>
            </w: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lastRenderedPageBreak/>
              <w:t>процесса</w:t>
            </w:r>
          </w:p>
        </w:tc>
      </w:tr>
    </w:tbl>
    <w:p w:rsidR="0027662B" w:rsidRDefault="0027662B" w:rsidP="0027662B">
      <w:pPr>
        <w:spacing w:before="100" w:beforeAutospacing="1" w:after="100" w:afterAutospacing="1" w:line="273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sectPr w:rsidR="0027662B" w:rsidSect="0027662B">
          <w:footerReference w:type="default" r:id="rId7"/>
          <w:pgSz w:w="12240" w:h="15840"/>
          <w:pgMar w:top="567" w:right="850" w:bottom="1134" w:left="1701" w:header="720" w:footer="720" w:gutter="0"/>
          <w:cols w:space="720"/>
          <w:titlePg/>
        </w:sectPr>
      </w:pPr>
    </w:p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</w:p>
    <w:p w:rsidR="0027662B" w:rsidRPr="0027662B" w:rsidRDefault="0027662B" w:rsidP="0027662B">
      <w:pPr>
        <w:keepNext/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t>2. СТРУКТУРА И СОДЕРЖАНИЕ ДИСЦИПЛИНЫ</w:t>
      </w:r>
    </w:p>
    <w:p w:rsidR="0027662B" w:rsidRPr="0027662B" w:rsidRDefault="0027662B" w:rsidP="0027662B">
      <w:pPr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t>2.1. Трудоемкость освоения дисциплины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827"/>
        <w:gridCol w:w="2603"/>
        <w:gridCol w:w="3289"/>
      </w:tblGrid>
      <w:tr w:rsidR="0027662B" w:rsidRPr="0027662B">
        <w:tc>
          <w:tcPr>
            <w:tcW w:w="40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Наименование составных частей дисциплины</w:t>
            </w:r>
          </w:p>
        </w:tc>
        <w:tc>
          <w:tcPr>
            <w:tcW w:w="2835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Объем в часах</w:t>
            </w:r>
          </w:p>
        </w:tc>
        <w:tc>
          <w:tcPr>
            <w:tcW w:w="3540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В т.ч. в форме практ. подготовки</w:t>
            </w:r>
          </w:p>
        </w:tc>
      </w:tr>
      <w:tr w:rsidR="0027662B" w:rsidRPr="0027662B">
        <w:tc>
          <w:tcPr>
            <w:tcW w:w="4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Учебные занятия</w:t>
            </w:r>
          </w:p>
        </w:tc>
        <w:tc>
          <w:tcPr>
            <w:tcW w:w="2835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354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8</w:t>
            </w:r>
          </w:p>
        </w:tc>
      </w:tr>
      <w:tr w:rsidR="0027662B" w:rsidRPr="0027662B">
        <w:tc>
          <w:tcPr>
            <w:tcW w:w="4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835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354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4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Промежуточная аттестация </w:t>
            </w:r>
          </w:p>
        </w:tc>
        <w:tc>
          <w:tcPr>
            <w:tcW w:w="2835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354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408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835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3540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8</w:t>
            </w:r>
          </w:p>
        </w:tc>
      </w:tr>
    </w:tbl>
    <w:p w:rsidR="0027662B" w:rsidRPr="0027662B" w:rsidRDefault="0027662B" w:rsidP="0027662B">
      <w:pPr>
        <w:spacing w:before="100" w:beforeAutospacing="1" w:after="100" w:afterAutospacing="1" w:line="273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27662B">
      <w:pPr>
        <w:keepNext/>
        <w:autoSpaceDE w:val="0"/>
        <w:autoSpaceDN w:val="0"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 xml:space="preserve"> </w:t>
      </w:r>
    </w:p>
    <w:p w:rsidR="0027662B" w:rsidRPr="0027662B" w:rsidRDefault="0027662B" w:rsidP="00276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sectPr w:rsidR="0027662B" w:rsidRPr="0027662B" w:rsidSect="0027662B">
          <w:pgSz w:w="12240" w:h="15840"/>
          <w:pgMar w:top="567" w:right="850" w:bottom="1134" w:left="1701" w:header="720" w:footer="720" w:gutter="0"/>
          <w:cols w:space="720"/>
          <w:titlePg/>
        </w:sectPr>
      </w:pPr>
    </w:p>
    <w:p w:rsidR="0027662B" w:rsidRPr="0027662B" w:rsidRDefault="0027662B" w:rsidP="0027662B">
      <w:pPr>
        <w:widowControl w:val="0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</w:pPr>
      <w:bookmarkStart w:id="10" w:name="_Toc52440025"/>
      <w:bookmarkEnd w:id="10"/>
      <w:r w:rsidRPr="0027662B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  <w:lastRenderedPageBreak/>
        <w:t xml:space="preserve">2.2. Тематический план и содержание учебной дисциплины </w:t>
      </w:r>
      <w:proofErr w:type="spellStart"/>
      <w:r w:rsidRPr="0027662B">
        <w:rPr>
          <w:rFonts w:ascii="Times New Roman" w:eastAsia="Times New Roman" w:hAnsi="Times New Roman" w:cs="Times New Roman"/>
          <w:b/>
          <w:color w:val="000000"/>
          <w:kern w:val="0"/>
          <w:sz w:val="24"/>
          <w:szCs w:val="24"/>
          <w:lang w:eastAsia="ru-RU"/>
        </w:rPr>
        <w:t>ОПв</w:t>
      </w:r>
      <w:proofErr w:type="spellEnd"/>
      <w:r w:rsidRPr="0027662B">
        <w:rPr>
          <w:rFonts w:ascii="Times New Roman" w:eastAsia="Times New Roman" w:hAnsi="Times New Roman" w:cs="Times New Roman"/>
          <w:b/>
          <w:color w:val="000000"/>
          <w:kern w:val="0"/>
          <w:sz w:val="24"/>
          <w:szCs w:val="24"/>
          <w:lang w:eastAsia="ru-RU"/>
        </w:rPr>
        <w:t xml:space="preserve"> 08 «Правовые основы профессиональной деятельности»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693"/>
        <w:gridCol w:w="8546"/>
        <w:gridCol w:w="1131"/>
        <w:gridCol w:w="1232"/>
      </w:tblGrid>
      <w:tr w:rsidR="0027662B" w:rsidRPr="0027662B">
        <w:tc>
          <w:tcPr>
            <w:tcW w:w="2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Наименование разделов и тем</w:t>
            </w:r>
          </w:p>
        </w:tc>
        <w:tc>
          <w:tcPr>
            <w:tcW w:w="101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Содержание учебного материала, лабораторные и практические работы, самостоятельная работа обучающихся, курсовая работ (проект)</w:t>
            </w:r>
          </w:p>
        </w:tc>
        <w:tc>
          <w:tcPr>
            <w:tcW w:w="12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Объем часов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Освоение</w:t>
            </w: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Комп.</w:t>
            </w: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12885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Раздел 1. Правовое регулирование производственных (экономических) отношений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 xml:space="preserve">Тема 1.1. </w:t>
            </w: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Правовое регулирование производственных (экономических) отношений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Содержание учебного материала</w:t>
            </w: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 xml:space="preserve"> 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1. Понятие и виды экономических отношений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2. Предпринимательская деятельность и наемный труд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3. Экономические споры. Исковые заявления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shd w:val="clear" w:color="auto" w:fill="FFFFFF"/>
                <w:lang w:eastAsia="ru-RU"/>
              </w:rPr>
              <w:t xml:space="preserve">В том числе практических занятий: 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 xml:space="preserve">Практическое занятие </w:t>
            </w: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№ 1.</w:t>
            </w: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 Составление и заполнение исковых заявлений 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4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Тема 1.2. Нормативно-правовое регулирование деятельности транспорта</w:t>
            </w: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 xml:space="preserve">Содержание учебного материала 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Конституция Российской Федерации.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Гражданский кодекс Российской Федерации.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Нормативные акты в сфере транспорта и логистики 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Тема 1.3. Правовые вопросы обеспечения безопасной работы транспорта 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Организация обеспечения безопасности движения и эксплуатации транспортных средств.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Правовое регулирование безопасной работы объектов транспорта и организация работы отрасли в особых обстоятельствах.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Ответственность работников транспорта за техническую эксплуатацию и безопасность движения (административная, гражданско-правовая, материальная и уголовная)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Содержание учебного материала:</w:t>
            </w: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 выполнение контрольной работы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12885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 xml:space="preserve">Раздел 2. Правовое регулирование предпринимательской деятельности 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 xml:space="preserve">Тема 2.1. </w:t>
            </w: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Субъекты предпринимательской деятельности и основы их правового статуса</w:t>
            </w: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shd w:val="clear" w:color="auto" w:fill="FFFFFF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 xml:space="preserve">Содержание учебного материала: 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1. Субъекты предпринимательской деятельности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2. Право собственности 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3. Форма собственности 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4</w:t>
            </w: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 xml:space="preserve">Тема 2.2. </w:t>
            </w: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 xml:space="preserve">Граждане </w:t>
            </w: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lastRenderedPageBreak/>
              <w:t>(физические лица) как субъекты предпринимательской деятельности</w:t>
            </w: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shd w:val="clear" w:color="auto" w:fill="FFFFFF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lastRenderedPageBreak/>
              <w:t xml:space="preserve">Содержание учебного материала: 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lastRenderedPageBreak/>
              <w:t>1. Правовой статус индивидуального предпринимателя (ИП)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2. Условия приобретения статуса ИП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3. Государственная регистрация ИП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lastRenderedPageBreak/>
              <w:t>2</w:t>
            </w: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lastRenderedPageBreak/>
              <w:t xml:space="preserve">Тема 2.3. </w:t>
            </w: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Юридические лица как субъекты предпринимательской деятельности</w:t>
            </w: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Содержание учебного материала: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1. Понятие и признаки юридического лица (ЮЛ)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2. Понятие и основания ликвидации ЮЛ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3. Несостоятельность (банкротство) субъектов предпринимательской деятельности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shd w:val="clear" w:color="auto" w:fill="FFFFFF"/>
                <w:lang w:eastAsia="ru-RU"/>
              </w:rPr>
              <w:t xml:space="preserve">В том числе практических занятий: </w:t>
            </w:r>
          </w:p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Практическое занятие № 2.</w:t>
            </w: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 </w:t>
            </w: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Заполнение таблицы: «Организационно-правовые формы юридических лиц»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4</w:t>
            </w: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 xml:space="preserve">Содержание учебного материала: </w:t>
            </w: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12885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 xml:space="preserve">Раздел 3. Правовое регулирование трудовых правоотношений 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 xml:space="preserve">Тема 3.1. Особенности регулирования труда работников 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Содержание учебного материала: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Правовое регулирование занятости и трудоустройства.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Трудовой договор: понятие, виды, содержание. Заключение трудового договора.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Гражданско-правовые договоры в сфере труда и их отличие от трудовых договоров.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Особенности регулирования труда работников.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Права и обязанности работников в профессиональной деятельности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shd w:val="clear" w:color="auto" w:fill="FFFFFF"/>
                <w:lang w:eastAsia="ru-RU"/>
              </w:rPr>
              <w:t xml:space="preserve">В том числе практических занятий: 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  <w:t>Практическое занятие № 3.</w:t>
            </w: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 Составление трудового договора (контракта)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8</w:t>
            </w: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Тема 3.2. Изменение и расторжение трудового договора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Содержание учебного материала: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Основания и порядок изменения трудового договора с работником.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Основания и порядок расторжения трудового договора.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 xml:space="preserve">Тема 3.3. Рабочее время и время отдыха 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lastRenderedPageBreak/>
              <w:t>Содержание учебного материала: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Положение об особенностях режима рабочего времени и времени отдыха, условий </w:t>
            </w: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lastRenderedPageBreak/>
              <w:t>труда отдельных категорий работников. Гарантийные и компенсационные выплаты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lastRenderedPageBreak/>
              <w:t>Тема 3.4. Дисциплинарная и материальная ответственность работников транспорта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Содержание учебного материала: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Нормативные акты, регулирующие дисциплину. Дисциплинарная ответственность. Виды дисциплинарных взысканий и порядок их применения.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Понятие, условия и виды материальной ответственности. Материальная ответственность работодателя перед работником и работника перед работодателем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shd w:val="clear" w:color="auto" w:fill="FFFFFF"/>
                <w:lang w:eastAsia="ru-RU"/>
              </w:rPr>
              <w:t xml:space="preserve">В том числе практических занятий: 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 xml:space="preserve">Практические занятия № </w:t>
            </w: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shd w:val="clear" w:color="auto" w:fill="FFFFFF"/>
                <w:lang w:eastAsia="ru-RU"/>
              </w:rPr>
              <w:t>4</w:t>
            </w: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shd w:val="clear" w:color="auto" w:fill="FFFFFF"/>
                <w:lang w:eastAsia="ru-RU"/>
              </w:rPr>
              <w:t>.</w:t>
            </w: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 Решение задач по теме: «Дисциплинарная и материальная ответственность»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4</w:t>
            </w: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Тема 3.5. Трудовые споры</w:t>
            </w: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Содержание учебного материала: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Законодательство о трудовых спорах. Понятие и виды трудовых споров.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Порядок разрешения индивидуальных трудовых споров.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Коллективные трудовые споры и порядок их рассмотрения.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Подведомственность трудовых споров суду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shd w:val="clear" w:color="auto" w:fill="FFFFFF"/>
                <w:lang w:eastAsia="ru-RU"/>
              </w:rPr>
              <w:t xml:space="preserve">В том числе практических занятий: </w:t>
            </w:r>
          </w:p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Практическое занятие № 5</w:t>
            </w: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. Защита своих прав в соответствии с трудовым законодательством при принятии решения по трудовым спорам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6</w:t>
            </w: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Промежуточный контроль</w:t>
            </w: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 xml:space="preserve">Содержание учебного материала: </w:t>
            </w: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 xml:space="preserve">Содержание учебного материала: </w:t>
            </w:r>
            <w:r w:rsidRPr="0027662B"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23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kern w:val="0"/>
                <w:sz w:val="24"/>
                <w:szCs w:val="24"/>
                <w:lang w:eastAsia="ru-RU"/>
              </w:rPr>
            </w:pPr>
          </w:p>
        </w:tc>
      </w:tr>
      <w:tr w:rsidR="0027662B" w:rsidRPr="0027662B">
        <w:tc>
          <w:tcPr>
            <w:tcW w:w="27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014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7662B" w:rsidRPr="0027662B" w:rsidRDefault="0027662B" w:rsidP="002766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</w:p>
        </w:tc>
        <w:tc>
          <w:tcPr>
            <w:tcW w:w="2505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7662B" w:rsidRPr="0027662B" w:rsidRDefault="0027662B" w:rsidP="0027662B">
            <w:pPr>
              <w:tabs>
                <w:tab w:val="left" w:pos="465"/>
                <w:tab w:val="left" w:pos="3168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ru-RU"/>
              </w:rPr>
              <w:t xml:space="preserve">       68</w:t>
            </w:r>
          </w:p>
        </w:tc>
      </w:tr>
    </w:tbl>
    <w:p w:rsidR="0027662B" w:rsidRPr="0027662B" w:rsidRDefault="0027662B" w:rsidP="00276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Для характеристики уровня освоения учебного материала используются следующие обозначения:</w:t>
      </w:r>
    </w:p>
    <w:p w:rsidR="0027662B" w:rsidRPr="0027662B" w:rsidRDefault="0027662B" w:rsidP="00276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1. – ознакомительный (узнавание ранее изученных объектов, свойств)</w:t>
      </w:r>
    </w:p>
    <w:p w:rsidR="0027662B" w:rsidRPr="0027662B" w:rsidRDefault="0027662B" w:rsidP="00276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2. – репродуктивный (выполнение деятельности по образцу, инструкции или под руководством)</w:t>
      </w:r>
    </w:p>
    <w:p w:rsidR="0027662B" w:rsidRPr="0027662B" w:rsidRDefault="0027662B" w:rsidP="0027662B">
      <w:pPr>
        <w:spacing w:after="0" w:line="240" w:lineRule="auto"/>
        <w:rPr>
          <w:rFonts w:ascii="Calibri" w:eastAsia="Times New Roman" w:hAnsi="Calibri" w:cs="Calibri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3. – продуктивный (планирование и самостоятельное выполнение деятельности, решение проблемных зад</w:t>
      </w:r>
    </w:p>
    <w:p w:rsidR="0027662B" w:rsidRPr="0027662B" w:rsidRDefault="0027662B" w:rsidP="0027662B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sectPr w:rsidR="0027662B" w:rsidRPr="0027662B" w:rsidSect="0027662B">
          <w:pgSz w:w="15840" w:h="12240"/>
          <w:pgMar w:top="850" w:right="1134" w:bottom="1701" w:left="1134" w:header="720" w:footer="720" w:gutter="0"/>
          <w:cols w:space="720"/>
          <w:docGrid w:linePitch="299"/>
        </w:sectPr>
      </w:pPr>
    </w:p>
    <w:p w:rsidR="00EE1DE1" w:rsidRPr="00EE1DE1" w:rsidRDefault="00EE1DE1" w:rsidP="00EE1DE1">
      <w:pPr>
        <w:keepNext/>
        <w:widowControl w:val="0"/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caps/>
          <w:color w:val="000000"/>
          <w:kern w:val="0"/>
          <w:sz w:val="24"/>
          <w:szCs w:val="24"/>
          <w:lang w:eastAsia="ru-RU"/>
        </w:rPr>
      </w:pPr>
      <w:bookmarkStart w:id="11" w:name="_Toc158393543"/>
      <w:bookmarkStart w:id="12" w:name="_Toc158389439"/>
      <w:bookmarkStart w:id="13" w:name="_Toc158398000"/>
      <w:bookmarkEnd w:id="11"/>
      <w:bookmarkEnd w:id="12"/>
      <w:bookmarkEnd w:id="13"/>
      <w:r w:rsidRPr="00EE1DE1">
        <w:rPr>
          <w:rFonts w:ascii="Times New Roman" w:eastAsia="Times New Roman" w:hAnsi="Times New Roman" w:cs="Times New Roman"/>
          <w:b/>
          <w:caps/>
          <w:color w:val="000000"/>
          <w:kern w:val="0"/>
          <w:sz w:val="24"/>
          <w:szCs w:val="24"/>
          <w:lang w:eastAsia="ru-RU"/>
        </w:rPr>
        <w:lastRenderedPageBreak/>
        <w:t>3. Условия реализации программы УЧЕБНОЙ дисциплины</w:t>
      </w:r>
    </w:p>
    <w:p w:rsidR="00EE1DE1" w:rsidRPr="00EE1DE1" w:rsidRDefault="00EE1DE1" w:rsidP="00EE1DE1">
      <w:pPr>
        <w:spacing w:before="100" w:beforeAutospacing="1" w:after="100" w:afterAutospacing="1" w:line="273" w:lineRule="auto"/>
        <w:jc w:val="center"/>
        <w:outlineLvl w:val="1"/>
        <w:rPr>
          <w:rFonts w:ascii="Times New Roman" w:eastAsia="Segoe UI" w:hAnsi="Times New Roman" w:cs="Times New Roman"/>
          <w:b/>
          <w:bCs/>
          <w:kern w:val="0"/>
          <w:sz w:val="24"/>
          <w:szCs w:val="24"/>
          <w:lang w:eastAsia="ru-RU"/>
        </w:rPr>
      </w:pPr>
      <w:r w:rsidRPr="00EE1DE1">
        <w:rPr>
          <w:rFonts w:ascii="Times New Roman" w:eastAsia="Segoe UI" w:hAnsi="Times New Roman" w:cs="Times New Roman"/>
          <w:b/>
          <w:bCs/>
          <w:kern w:val="0"/>
          <w:sz w:val="24"/>
          <w:szCs w:val="24"/>
          <w:lang w:eastAsia="ru-RU"/>
        </w:rPr>
        <w:t>3.1. Материально-техническое и кадровое обеспечение</w:t>
      </w:r>
    </w:p>
    <w:p w:rsidR="00EE1DE1" w:rsidRPr="00EE1DE1" w:rsidRDefault="00EE1DE1" w:rsidP="00EE1DE1">
      <w:pPr>
        <w:spacing w:after="0" w:line="240" w:lineRule="auto"/>
        <w:jc w:val="both"/>
        <w:rPr>
          <w:rFonts w:ascii="Times New Roman" w:eastAsia="Arial" w:hAnsi="Times New Roman" w:cs="Times New Roman"/>
          <w:b/>
          <w:bCs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 xml:space="preserve">Для освоения программы общеобразовательной базовой учебной дисциплины </w:t>
      </w:r>
      <w:proofErr w:type="spellStart"/>
      <w:r w:rsidRPr="0027662B"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>ОПв</w:t>
      </w:r>
      <w:proofErr w:type="spellEnd"/>
      <w:r w:rsidRPr="0027662B"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 xml:space="preserve"> 08 «Правовые основы профессиональной деятельности»</w:t>
      </w:r>
      <w:r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 xml:space="preserve"> </w:t>
      </w:r>
      <w:r w:rsidRPr="00EE1DE1"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 xml:space="preserve">в ГБПОУ «КБАДК» создан учебный кабинет № </w:t>
      </w:r>
      <w:r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>206</w:t>
      </w:r>
      <w:r w:rsidRPr="00EE1DE1"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 xml:space="preserve"> «</w:t>
      </w:r>
      <w:r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>Социально – гуманитарных дисциплин</w:t>
      </w:r>
      <w:r w:rsidRPr="00EE1DE1"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>», в котором имеется возможность обеспечить свободный доступ в Интернет во время учебного занятия и в период внеучебной деятельности обучающихся.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69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u w:val="single"/>
          <w:lang w:eastAsia="ru-RU"/>
        </w:rPr>
      </w:pPr>
      <w:r w:rsidRPr="00EE1DE1"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ab/>
        <w:t xml:space="preserve">Помещение кабинета  удовлетворяет требованиям Санитарно-эпидемиологических правил и нормативов </w:t>
      </w:r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(СП 2.4.3648-20 и </w:t>
      </w:r>
      <w:proofErr w:type="spellStart"/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Санпин</w:t>
      </w:r>
      <w:proofErr w:type="spellEnd"/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1.2.3685-21)</w:t>
      </w:r>
      <w:r w:rsidRPr="00EE1DE1">
        <w:rPr>
          <w:rFonts w:ascii="Calibri" w:eastAsia="Times New Roman" w:hAnsi="Calibri" w:cs="Times New Roman"/>
          <w:color w:val="000000"/>
          <w:kern w:val="0"/>
          <w:sz w:val="24"/>
          <w:szCs w:val="24"/>
          <w:lang w:eastAsia="ru-RU"/>
        </w:rPr>
        <w:t xml:space="preserve"> </w:t>
      </w:r>
      <w:r w:rsidRPr="00EE1DE1"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>и оснащено типовым оборудованием, указанным в настоящих требованиях, в том числе специализированной учебной мебелью и средствами обучения, достаточными для выполнения требований к уровню подготовки обучающихся.</w:t>
      </w:r>
    </w:p>
    <w:p w:rsidR="00EE1DE1" w:rsidRPr="00EE1DE1" w:rsidRDefault="00EE1DE1" w:rsidP="00EE1DE1">
      <w:pPr>
        <w:tabs>
          <w:tab w:val="left" w:pos="555"/>
          <w:tab w:val="left" w:pos="31680"/>
        </w:tabs>
        <w:spacing w:after="0" w:line="240" w:lineRule="auto"/>
        <w:jc w:val="both"/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>В состав учебно-методического и материально-технического обеспечения программы учебной дисциплины «</w:t>
      </w:r>
      <w:r w:rsidR="00701A16" w:rsidRPr="0027662B"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>Правовые основы профессиональной деятельности</w:t>
      </w:r>
      <w:r w:rsidRPr="00EE1DE1">
        <w:rPr>
          <w:rFonts w:ascii="Times New Roman" w:eastAsia="Arial" w:hAnsi="Times New Roman" w:cs="Times New Roman"/>
          <w:color w:val="000000"/>
          <w:kern w:val="0"/>
          <w:sz w:val="24"/>
          <w:szCs w:val="24"/>
          <w:lang w:eastAsia="ru-RU"/>
        </w:rPr>
        <w:t xml:space="preserve">» входят: 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u w:val="single"/>
          <w:lang w:eastAsia="ru-RU"/>
        </w:rPr>
      </w:pP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u w:val="single"/>
          <w:lang w:eastAsia="ru-RU"/>
        </w:rPr>
        <w:t xml:space="preserve">Оборудование учебного кабинета: 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рабочие места по количеству обучающихся,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 xml:space="preserve">рабочее место преподавателя, 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 xml:space="preserve">классическая доска, 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 xml:space="preserve">книжный шкаф-стеллаж, 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информационные стенды</w:t>
      </w:r>
    </w:p>
    <w:p w:rsidR="00EE1DE1" w:rsidRPr="00EE1DE1" w:rsidRDefault="00EE1DE1" w:rsidP="00701A1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(</w:t>
      </w:r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Комплекты учебных единиц</w:t>
      </w:r>
      <w:r w:rsidRPr="00EE1DE1">
        <w:rPr>
          <w:rFonts w:ascii="Times New Roman" w:eastAsia="Times New Roman" w:hAnsi="Times New Roman" w:cs="Times New Roman"/>
          <w:b/>
          <w:color w:val="000000"/>
          <w:kern w:val="0"/>
          <w:sz w:val="24"/>
          <w:szCs w:val="24"/>
          <w:lang w:eastAsia="ru-RU"/>
        </w:rPr>
        <w:t xml:space="preserve"> </w:t>
      </w:r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учебной дисциплины  </w:t>
      </w:r>
      <w:proofErr w:type="spellStart"/>
      <w:r w:rsidR="00701A16"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ОПв</w:t>
      </w:r>
      <w:proofErr w:type="spellEnd"/>
      <w:r w:rsidR="00701A16"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08 «Правовые основы профессиональной деятельности</w:t>
      </w:r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» для </w:t>
      </w:r>
      <w:r w:rsidR="00701A16" w:rsidRPr="0027662B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 xml:space="preserve">08.02.12 </w:t>
      </w:r>
      <w:r w:rsidR="00701A16"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«</w:t>
      </w:r>
      <w:r w:rsidR="00701A16" w:rsidRPr="0027662B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Строительство и эксплуатация автомобильных дорог, аэродромов и путей сообщения</w:t>
      </w:r>
      <w:r w:rsidR="00701A16"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»</w:t>
      </w:r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, (на базе </w:t>
      </w:r>
      <w:r w:rsidR="00701A16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9</w:t>
      </w:r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классов), комплекты оценочных средств</w:t>
      </w:r>
      <w:r w:rsidRPr="00EE1DE1">
        <w:rPr>
          <w:rFonts w:ascii="Times New Roman" w:eastAsia="Times New Roman" w:hAnsi="Times New Roman" w:cs="Times New Roman"/>
          <w:b/>
          <w:color w:val="000000"/>
          <w:kern w:val="0"/>
          <w:sz w:val="24"/>
          <w:szCs w:val="24"/>
          <w:lang w:eastAsia="ru-RU"/>
        </w:rPr>
        <w:t xml:space="preserve"> </w:t>
      </w: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 xml:space="preserve">по учебной дисциплине </w:t>
      </w:r>
      <w:proofErr w:type="spellStart"/>
      <w:r w:rsidR="00701A16"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ОПв</w:t>
      </w:r>
      <w:proofErr w:type="spellEnd"/>
      <w:r w:rsidR="00701A16"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08 «Правовые основы профессиональной деятельности»</w:t>
      </w:r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, </w:t>
      </w: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методические рекомендации</w:t>
      </w:r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по организации самостоятельной работы студентов, наглядные пособия).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u w:val="single"/>
          <w:lang w:eastAsia="ru-RU"/>
        </w:rPr>
      </w:pP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u w:val="single"/>
          <w:lang w:eastAsia="ru-RU"/>
        </w:rPr>
        <w:t>Технические средства обучения (необходимы):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компьютер;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принтер</w:t>
      </w: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;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>мультимедийный проектор и экран;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</w:p>
    <w:p w:rsidR="00EE1DE1" w:rsidRPr="00EE1DE1" w:rsidRDefault="00EE1DE1" w:rsidP="00EE1DE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szCs w:val="24"/>
          <w:lang w:eastAsia="ru-RU"/>
        </w:rPr>
        <w:t xml:space="preserve"> </w:t>
      </w:r>
    </w:p>
    <w:p w:rsidR="00EE1DE1" w:rsidRPr="00EE1DE1" w:rsidRDefault="00EE1DE1" w:rsidP="00EE1DE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4"/>
          <w:szCs w:val="24"/>
          <w:lang w:eastAsia="ru-RU"/>
        </w:rPr>
        <w:t>Кадровое обеспечение реализации программы</w:t>
      </w:r>
    </w:p>
    <w:p w:rsidR="00EE1DE1" w:rsidRPr="00EE1DE1" w:rsidRDefault="00EE1DE1" w:rsidP="00EE1DE1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i/>
          <w:color w:val="000000"/>
          <w:kern w:val="0"/>
          <w:sz w:val="24"/>
          <w:szCs w:val="24"/>
          <w:lang w:eastAsia="ru-RU"/>
        </w:rPr>
        <w:t>Требования к образованию и обучению</w:t>
      </w:r>
    </w:p>
    <w:p w:rsidR="00EE1DE1" w:rsidRPr="00EE1DE1" w:rsidRDefault="00EE1DE1" w:rsidP="00EE1DE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Высшее образование - бакалавриат, направленность (профиль) которого, как правило, соответствует преподаваемому учебному предмету, курсу, дисциплине (модулю)</w:t>
      </w:r>
    </w:p>
    <w:p w:rsidR="00EE1DE1" w:rsidRPr="00EE1DE1" w:rsidRDefault="00EE1DE1" w:rsidP="00EE1DE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Дополнительное профессиональное образование на базе среднего профессионального образования (программ подготовки специалистов среднего звена) или высшего образования (бакалавриата) - профессиональная переподготовка, направленность (профиль) которой соответствует преподаваемому учебному предмету, курсу, дисциплине (модулю)</w:t>
      </w:r>
    </w:p>
    <w:p w:rsidR="00EE1DE1" w:rsidRPr="00EE1DE1" w:rsidRDefault="00EE1DE1" w:rsidP="00EE1DE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При отсутствии педагогического образования - дополнительное профессиональное образование в области профессионального образования и (или) профессионального обучения; дополнительная профессиональная программа может быть освоена после трудоустройства</w:t>
      </w:r>
    </w:p>
    <w:p w:rsidR="00EE1DE1" w:rsidRPr="00EE1DE1" w:rsidRDefault="00EE1DE1" w:rsidP="00EE1DE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Для преподавания дисциплин (модулей) профессионального учебного цикла программ среднего профессионального образования обязательно обучение по дополнительным профессиональным программам - программам повышения квалификации, в том числе в форме стажировки в профильных организациях не реже одного раза в три года</w:t>
      </w:r>
    </w:p>
    <w:p w:rsidR="00EE1DE1" w:rsidRPr="00EE1DE1" w:rsidRDefault="00EE1DE1" w:rsidP="00EE1DE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lastRenderedPageBreak/>
        <w:t>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Рекомендуется обучение по дополнительным профессиональным программам по профилю педагогической деятельности не реже одного раза в три года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kern w:val="0"/>
          <w:sz w:val="24"/>
          <w:szCs w:val="24"/>
          <w:lang w:eastAsia="ru-RU"/>
        </w:rPr>
      </w:pPr>
      <w:r w:rsidRPr="00EE1DE1">
        <w:rPr>
          <w:rFonts w:ascii="Calibri" w:eastAsia="Times New Roman" w:hAnsi="Calibri" w:cs="Times New Roman"/>
          <w:b/>
          <w:color w:val="000000"/>
          <w:kern w:val="0"/>
          <w:sz w:val="24"/>
          <w:szCs w:val="24"/>
          <w:lang w:eastAsia="ru-RU"/>
        </w:rPr>
        <w:t xml:space="preserve"> </w:t>
      </w:r>
      <w:r w:rsidRPr="00EE1DE1">
        <w:rPr>
          <w:rFonts w:ascii="Times New Roman" w:eastAsia="Times New Roman" w:hAnsi="Times New Roman" w:cs="Times New Roman"/>
          <w:i/>
          <w:color w:val="000000"/>
          <w:kern w:val="0"/>
          <w:sz w:val="24"/>
          <w:szCs w:val="24"/>
          <w:lang w:eastAsia="ru-RU"/>
        </w:rPr>
        <w:t>Требования к опыту практической работы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Опыт работы в области профессиональной деятельности, осваиваемой обучающимися и (или) соответствующей преподаваемому учебному предмету, курсу, дисциплине (модулю) обязателен для преподавания по профессиональному учебному циклу программ среднего профессионального образования и при несоответствии направленности (профиля) образования преподаваемому учебному предмету, курсу, дисциплине (модулю)</w:t>
      </w:r>
    </w:p>
    <w:p w:rsidR="00EE1DE1" w:rsidRPr="00EE1DE1" w:rsidRDefault="00EE1DE1" w:rsidP="00EE1DE1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kern w:val="0"/>
          <w:sz w:val="24"/>
          <w:szCs w:val="24"/>
          <w:lang w:eastAsia="ru-RU"/>
        </w:rPr>
      </w:pPr>
      <w:r w:rsidRPr="00EE1DE1">
        <w:rPr>
          <w:rFonts w:ascii="Times New Roman" w:eastAsia="Times New Roman" w:hAnsi="Times New Roman" w:cs="Times New Roman"/>
          <w:i/>
          <w:color w:val="000000"/>
          <w:kern w:val="0"/>
          <w:sz w:val="24"/>
          <w:szCs w:val="24"/>
          <w:lang w:eastAsia="ru-RU"/>
        </w:rPr>
        <w:t xml:space="preserve"> Особые условия допуска к работе</w:t>
      </w:r>
    </w:p>
    <w:p w:rsidR="00EE1DE1" w:rsidRPr="0027662B" w:rsidRDefault="00EE1DE1" w:rsidP="00701A16">
      <w:pPr>
        <w:tabs>
          <w:tab w:val="left" w:pos="0"/>
          <w:tab w:val="left" w:pos="675"/>
          <w:tab w:val="left" w:pos="1365"/>
          <w:tab w:val="left" w:pos="2055"/>
          <w:tab w:val="left" w:pos="2745"/>
          <w:tab w:val="left" w:pos="3435"/>
          <w:tab w:val="left" w:pos="4110"/>
          <w:tab w:val="left" w:pos="4800"/>
          <w:tab w:val="left" w:pos="5490"/>
          <w:tab w:val="left" w:pos="6180"/>
          <w:tab w:val="left" w:pos="6870"/>
          <w:tab w:val="left" w:pos="7545"/>
          <w:tab w:val="left" w:pos="8235"/>
          <w:tab w:val="left" w:pos="8925"/>
          <w:tab w:val="left" w:pos="9615"/>
          <w:tab w:val="left" w:pos="10305"/>
          <w:tab w:val="left" w:pos="10980"/>
          <w:tab w:val="left" w:pos="3168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</w:pPr>
      <w:proofErr w:type="gramStart"/>
      <w:r w:rsidRPr="00EE1DE1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Отсутствие ограничений на занятие педагогической деятельностью, установленных законодательством Российской Федерации  Прохождение обязательных предварительных (при поступлении на работу) и периодических медицинских осмотров (обследований), а также внеочередных медицинских осмотров (обследований) в порядке, установленном законодательством Российской Федерации Прохождение в установленном законодательством Российской Федерации порядке аттестации на соответствие занимаемой должности.</w:t>
      </w:r>
      <w:proofErr w:type="gramEnd"/>
    </w:p>
    <w:p w:rsidR="0027662B" w:rsidRPr="0027662B" w:rsidRDefault="0027662B" w:rsidP="00701A16">
      <w:pPr>
        <w:spacing w:after="0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bookmarkStart w:id="14" w:name="_Toc158393544"/>
      <w:bookmarkStart w:id="15" w:name="_Toc158389440"/>
      <w:bookmarkStart w:id="16" w:name="_Toc158398001"/>
      <w:bookmarkEnd w:id="14"/>
      <w:bookmarkEnd w:id="15"/>
      <w:r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t>3.1. Материально-техническое обеспечение</w:t>
      </w:r>
      <w:bookmarkEnd w:id="16"/>
    </w:p>
    <w:p w:rsidR="00701A16" w:rsidRDefault="0027662B" w:rsidP="00701A16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Кабинет Общепрофессиональных дисциплин и профессиональных модулей, оснащенный</w:t>
      </w:r>
    </w:p>
    <w:p w:rsidR="0027662B" w:rsidRPr="0027662B" w:rsidRDefault="0027662B" w:rsidP="00701A16">
      <w:pPr>
        <w:spacing w:after="0" w:line="36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в соответствии с приложением 3 ПОП-П.</w:t>
      </w:r>
      <w:bookmarkStart w:id="17" w:name="_Toc158389441"/>
      <w:bookmarkStart w:id="18" w:name="_Toc158393545"/>
      <w:bookmarkEnd w:id="17"/>
      <w:bookmarkEnd w:id="18"/>
    </w:p>
    <w:p w:rsidR="0027662B" w:rsidRPr="0027662B" w:rsidRDefault="0027662B" w:rsidP="00701A16">
      <w:pPr>
        <w:spacing w:after="0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t>3.2. Учебно-методическое обеспечение</w:t>
      </w:r>
    </w:p>
    <w:p w:rsidR="0027662B" w:rsidRPr="0027662B" w:rsidRDefault="0027662B" w:rsidP="00EE1DE1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Для реализации программы библиотечный фонд образовательной организации должен иметь печатные и/или электронные образовательные и информационные ресурсы для использования в образовательном процессе. При формировании библиотечного фонда образовательной организации выбирается не менее одного издания из перечисленных ниже печатных изданий и (или) электронных изданий в качестве основного, при этом список может быть дополнен новыми изданиями.</w:t>
      </w:r>
    </w:p>
    <w:p w:rsidR="0027662B" w:rsidRPr="0027662B" w:rsidRDefault="0027662B" w:rsidP="00701A16">
      <w:pPr>
        <w:spacing w:after="0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t>3.2.1. Основные печатные и/или электронные издания</w:t>
      </w:r>
    </w:p>
    <w:p w:rsidR="0027662B" w:rsidRPr="0027662B" w:rsidRDefault="0027662B" w:rsidP="00EE1DE1">
      <w:pPr>
        <w:keepNext/>
        <w:numPr>
          <w:ilvl w:val="0"/>
          <w:numId w:val="5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bookmarkStart w:id="19" w:name="_Toc158389442"/>
      <w:bookmarkStart w:id="20" w:name="_Toc158393546"/>
      <w:bookmarkStart w:id="21" w:name="_Toc158398003"/>
      <w:bookmarkEnd w:id="19"/>
      <w:bookmarkEnd w:id="20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Правовое обеспечение профессиональной деятельности (основы права) для транспортных специальностей: учебник для среднего профессионального образования / А. И.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Зем-лин</w:t>
      </w:r>
      <w:proofErr w:type="spellEnd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[и др.]; под общей редакцией А. И.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Землина</w:t>
      </w:r>
      <w:proofErr w:type="spellEnd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. — 4-е изд.,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перераб</w:t>
      </w:r>
      <w:proofErr w:type="spellEnd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. и доп. — Москва: Издательство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Юрайт</w:t>
      </w:r>
      <w:proofErr w:type="spellEnd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, 2022. — 421 с. — (Профессиональное образование). — ISBN 978-5-534-13789-7. — Текст: электронный // Образовательная платформа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Юрайт</w:t>
      </w:r>
      <w:proofErr w:type="spellEnd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[сайт]. — URL: https://urait.ru/bcode/494111 </w:t>
      </w:r>
      <w:bookmarkEnd w:id="21"/>
    </w:p>
    <w:p w:rsidR="0027662B" w:rsidRPr="0027662B" w:rsidRDefault="0027662B" w:rsidP="00EE1DE1">
      <w:pPr>
        <w:keepNext/>
        <w:numPr>
          <w:ilvl w:val="0"/>
          <w:numId w:val="5"/>
        </w:num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Правовое обеспечение профессиональной деятельности на транспорте для колледжей: учебник для среднего профессионального образования / А. И.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Землин</w:t>
      </w:r>
      <w:proofErr w:type="spellEnd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[и др.]; ответственный редактор А. И.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Землин</w:t>
      </w:r>
      <w:proofErr w:type="spellEnd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. — Москва: Издательство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Юрайт</w:t>
      </w:r>
      <w:proofErr w:type="spellEnd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, 2022. — 254 с. — (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Профес-сиональное</w:t>
      </w:r>
      <w:proofErr w:type="spellEnd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образование). — ISBN 978-5-534-14241-9. — Текст: электронный // Образовательная платформа </w:t>
      </w:r>
      <w:proofErr w:type="spellStart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Юрайт</w:t>
      </w:r>
      <w:proofErr w:type="spellEnd"/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[сайт]. — URL: </w:t>
      </w:r>
      <w:hyperlink r:id="rId8" w:tooltip="https://urait.ru/bcode/496912" w:history="1">
        <w:r w:rsidRPr="0027662B">
          <w:rPr>
            <w:rFonts w:ascii="Times New Roman" w:eastAsia="Times New Roman" w:hAnsi="Times New Roman" w:cs="Times New Roman"/>
            <w:color w:val="0563C1"/>
            <w:kern w:val="0"/>
            <w:sz w:val="24"/>
            <w:szCs w:val="24"/>
            <w:u w:val="single"/>
            <w:lang w:eastAsia="ru-RU"/>
          </w:rPr>
          <w:t>https://urait.ru/bcode/496912</w:t>
        </w:r>
      </w:hyperlink>
      <w:r w:rsidRPr="0027662B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 xml:space="preserve"> </w:t>
      </w:r>
    </w:p>
    <w:p w:rsidR="0027662B" w:rsidRDefault="0027662B" w:rsidP="0027662B">
      <w:pPr>
        <w:keepNext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sectPr w:rsidR="0027662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7662B" w:rsidRPr="0027662B" w:rsidRDefault="0027662B" w:rsidP="0027662B">
      <w:pPr>
        <w:keepNext/>
        <w:spacing w:before="100" w:beforeAutospacing="1" w:after="100" w:afterAutospacing="1" w:line="273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lastRenderedPageBreak/>
        <w:t xml:space="preserve">4. Контроль и оценка результатов </w:t>
      </w:r>
      <w:r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br/>
        <w:t xml:space="preserve"> освоения дисциплины</w:t>
      </w:r>
    </w:p>
    <w:tbl>
      <w:tblPr>
        <w:tblW w:w="0" w:type="auto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945"/>
        <w:gridCol w:w="4815"/>
        <w:gridCol w:w="1695"/>
      </w:tblGrid>
      <w:tr w:rsidR="0027662B" w:rsidRPr="0027662B">
        <w:tc>
          <w:tcPr>
            <w:tcW w:w="39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Результаты обучения</w:t>
            </w:r>
          </w:p>
        </w:tc>
        <w:tc>
          <w:tcPr>
            <w:tcW w:w="4815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Показатели освоенности компетенций</w:t>
            </w:r>
          </w:p>
        </w:tc>
        <w:tc>
          <w:tcPr>
            <w:tcW w:w="1695" w:type="dxa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Методы оценки</w:t>
            </w:r>
          </w:p>
        </w:tc>
      </w:tr>
      <w:tr w:rsidR="0027662B" w:rsidRPr="0027662B">
        <w:tc>
          <w:tcPr>
            <w:tcW w:w="39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tabs>
                <w:tab w:val="left" w:pos="0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Знает:</w:t>
            </w:r>
          </w:p>
          <w:p w:rsidR="0027662B" w:rsidRPr="0027662B" w:rsidRDefault="0027662B" w:rsidP="0027662B">
            <w:pPr>
              <w:tabs>
                <w:tab w:val="left" w:pos="0"/>
                <w:tab w:val="left" w:pos="54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права и обязанности работников в сфере профессиональной деятельности</w:t>
            </w:r>
          </w:p>
          <w:p w:rsidR="0027662B" w:rsidRPr="0027662B" w:rsidRDefault="0027662B" w:rsidP="0027662B">
            <w:pPr>
              <w:tabs>
                <w:tab w:val="left" w:pos="0"/>
                <w:tab w:val="left" w:pos="54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законодательные акты и другие нормативных документов, регулирующие правовые отношения в процессе профессиональной деятельности</w:t>
            </w:r>
          </w:p>
          <w:p w:rsidR="0027662B" w:rsidRPr="0027662B" w:rsidRDefault="0027662B" w:rsidP="0027662B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законы и иные нормативные правовые акты, регулирующие правоотношения в процессе профессиональной деятельности;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основные положения Конституции Российской Федерации;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права и свободы человека и гражданина, механизмы их реализации;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понятие правового регулирования в сфере профессиональной деятельности;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законодательные акты и другие нормативные правовые акты, регулирующие правоотношения в процессе профессиональной деятельности;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организационно правовые формы юридических лиц;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правовое положение субъектов правоотношений в сфере профессиональной и предпринимательской деятельности;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права и обязанности работников в сфере профессиональной деятельности;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порядок заключения трудового договора и основания для его прекращения;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правила оплаты труда;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роль государственного регулирования в обеспечении </w:t>
            </w: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lastRenderedPageBreak/>
              <w:t>занятости населения;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право граждан на социальную защиту;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понятие дисциплинарной и материальной ответственности работника;</w:t>
            </w:r>
          </w:p>
          <w:p w:rsidR="0027662B" w:rsidRPr="0027662B" w:rsidRDefault="0027662B" w:rsidP="0027662B">
            <w:pPr>
              <w:tabs>
                <w:tab w:val="left" w:pos="0"/>
                <w:tab w:val="left" w:pos="210"/>
                <w:tab w:val="left" w:pos="54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виды административных правонарушений и административной ответственности;</w:t>
            </w:r>
          </w:p>
          <w:p w:rsidR="0027662B" w:rsidRPr="0027662B" w:rsidRDefault="0027662B" w:rsidP="0027662B">
            <w:pPr>
              <w:spacing w:after="0" w:line="240" w:lineRule="atLeas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нормы защиты нарушенных прав и судебный порядок разрешения споров</w:t>
            </w:r>
          </w:p>
        </w:tc>
        <w:tc>
          <w:tcPr>
            <w:tcW w:w="4815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after="0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lastRenderedPageBreak/>
              <w:t>понимание сущности прав и обязанностей работников в сфере профессиональной деятельности;</w:t>
            </w:r>
          </w:p>
          <w:p w:rsidR="0027662B" w:rsidRPr="0027662B" w:rsidRDefault="0027662B" w:rsidP="0027662B">
            <w:pPr>
              <w:spacing w:after="0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знание нормативно-правовых актов и других нормативных документов, регулирующих правовые отношения в процессе профессиональной деятельности</w:t>
            </w:r>
          </w:p>
          <w:p w:rsidR="0027662B" w:rsidRPr="0027662B" w:rsidRDefault="0027662B" w:rsidP="0027662B">
            <w:pPr>
              <w:spacing w:after="0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понимание основных положений Конституции Российской Федерации;</w:t>
            </w:r>
          </w:p>
          <w:p w:rsidR="0027662B" w:rsidRPr="0027662B" w:rsidRDefault="0027662B" w:rsidP="0027662B">
            <w:pPr>
              <w:spacing w:after="0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знание прав и свобод человека и гражданина, механизмов их реализации;</w:t>
            </w:r>
          </w:p>
          <w:p w:rsidR="0027662B" w:rsidRPr="0027662B" w:rsidRDefault="0027662B" w:rsidP="0027662B">
            <w:pPr>
              <w:spacing w:after="0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понимание сущности правового регулирования в сфере профессиональной деятельности;</w:t>
            </w:r>
          </w:p>
          <w:p w:rsidR="0027662B" w:rsidRPr="0027662B" w:rsidRDefault="0027662B" w:rsidP="0027662B">
            <w:pPr>
              <w:spacing w:after="0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знание законодательных актов и других нормативных правовых актов, регулирующих правоотношения в процессе профессиональной деятельности, организационно правовых форм юридических лиц;</w:t>
            </w:r>
          </w:p>
          <w:p w:rsidR="0027662B" w:rsidRPr="0027662B" w:rsidRDefault="0027662B" w:rsidP="0027662B">
            <w:pPr>
              <w:spacing w:after="0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понимание правового положения субъектов предпринимательской деятельности;</w:t>
            </w:r>
          </w:p>
          <w:p w:rsidR="0027662B" w:rsidRPr="0027662B" w:rsidRDefault="0027662B" w:rsidP="0027662B">
            <w:pPr>
              <w:spacing w:after="0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знание прав и обязанностей работников в сфере профессиональной деятельности;</w:t>
            </w:r>
          </w:p>
          <w:p w:rsidR="0027662B" w:rsidRPr="0027662B" w:rsidRDefault="0027662B" w:rsidP="0027662B">
            <w:pPr>
              <w:spacing w:after="0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понимание порядка заключения трудового договора и оснований для его прекращения, роли государственного регулирования в обеспечении занятости населения;</w:t>
            </w:r>
          </w:p>
          <w:p w:rsidR="0027662B" w:rsidRPr="0027662B" w:rsidRDefault="0027662B" w:rsidP="0027662B">
            <w:pPr>
              <w:spacing w:after="0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знание правил оплаты труда, прав граждан на социальную защиту;</w:t>
            </w:r>
          </w:p>
          <w:p w:rsidR="0027662B" w:rsidRPr="0027662B" w:rsidRDefault="0027662B" w:rsidP="0027662B">
            <w:pPr>
              <w:spacing w:after="0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воспроизведение понятий дисциплинарной и материальной ответственности работника;</w:t>
            </w:r>
          </w:p>
          <w:p w:rsidR="0027662B" w:rsidRPr="0027662B" w:rsidRDefault="0027662B" w:rsidP="0027662B">
            <w:pPr>
              <w:spacing w:after="0" w:line="240" w:lineRule="atLeas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понимание видов административных правонарушений и административной ответственности, норм защиты нарушенных прав и судебный порядок разрешения споров</w:t>
            </w:r>
          </w:p>
        </w:tc>
        <w:tc>
          <w:tcPr>
            <w:tcW w:w="1695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71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Экспертное наблюдение выполнения практических работ </w:t>
            </w:r>
          </w:p>
          <w:p w:rsidR="0027662B" w:rsidRPr="0027662B" w:rsidRDefault="0027662B" w:rsidP="0027662B">
            <w:pPr>
              <w:spacing w:before="100" w:beforeAutospacing="1" w:after="100" w:afterAutospacing="1" w:line="240" w:lineRule="atLeas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Диагностика (тестирование, контрольные работы)</w:t>
            </w:r>
          </w:p>
        </w:tc>
      </w:tr>
      <w:tr w:rsidR="0027662B" w:rsidRPr="0027662B">
        <w:tc>
          <w:tcPr>
            <w:tcW w:w="394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tabs>
                <w:tab w:val="left" w:pos="21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lastRenderedPageBreak/>
              <w:t>Умеет</w:t>
            </w:r>
          </w:p>
          <w:p w:rsidR="0027662B" w:rsidRPr="0027662B" w:rsidRDefault="0027662B" w:rsidP="0027662B">
            <w:pPr>
              <w:tabs>
                <w:tab w:val="left" w:pos="21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защищать свои права в соответствии с законодательством Российской Федерации;</w:t>
            </w:r>
          </w:p>
          <w:p w:rsidR="0027662B" w:rsidRPr="0027662B" w:rsidRDefault="0027662B" w:rsidP="0027662B">
            <w:pPr>
              <w:spacing w:after="0" w:line="240" w:lineRule="atLeas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анализировать и оценивать результаты и последствия деятельности (бездействия) с правовой точки зрения</w:t>
            </w:r>
          </w:p>
        </w:tc>
        <w:tc>
          <w:tcPr>
            <w:tcW w:w="4815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tabs>
                <w:tab w:val="left" w:pos="210"/>
                <w:tab w:val="left" w:pos="31680"/>
              </w:tabs>
              <w:spacing w:after="0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грамотно применяет необходимые нормативно-правовые акты и другие нормативные документы, содержащие нормы гражданского, гражданско-процессуального и трудового законодательства для защиты своих прав;</w:t>
            </w:r>
          </w:p>
          <w:p w:rsidR="0027662B" w:rsidRPr="0027662B" w:rsidRDefault="0027662B" w:rsidP="0027662B">
            <w:pPr>
              <w:spacing w:after="0" w:line="240" w:lineRule="atLeas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проводит анализ и оценку результатов и последствия деятельности (бездействия) с правовой точки зрения</w:t>
            </w:r>
          </w:p>
        </w:tc>
        <w:tc>
          <w:tcPr>
            <w:tcW w:w="1695" w:type="dxa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27662B" w:rsidRPr="0027662B" w:rsidRDefault="0027662B" w:rsidP="0027662B">
            <w:pPr>
              <w:spacing w:before="100" w:beforeAutospacing="1" w:after="100" w:afterAutospacing="1" w:line="240" w:lineRule="atLeas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 </w:t>
            </w:r>
          </w:p>
        </w:tc>
      </w:tr>
    </w:tbl>
    <w:p w:rsidR="0027662B" w:rsidRDefault="0027662B" w:rsidP="0027662B">
      <w:pPr>
        <w:tabs>
          <w:tab w:val="left" w:pos="5025"/>
          <w:tab w:val="left" w:pos="31680"/>
        </w:tabs>
        <w:spacing w:before="100" w:beforeAutospacing="1" w:after="100" w:afterAutospacing="1" w:line="273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sectPr w:rsidR="0027662B" w:rsidSect="0027662B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 w:rsidRPr="0027662B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tab/>
      </w:r>
    </w:p>
    <w:p w:rsidR="0027662B" w:rsidRPr="0027662B" w:rsidRDefault="0027662B" w:rsidP="0027662B">
      <w:pPr>
        <w:tabs>
          <w:tab w:val="left" w:pos="0"/>
        </w:tabs>
        <w:jc w:val="right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lastRenderedPageBreak/>
        <w:t xml:space="preserve"> </w:t>
      </w:r>
      <w:r w:rsidRPr="0027662B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  <w:t>Приложение 1</w:t>
      </w:r>
    </w:p>
    <w:p w:rsidR="0027662B" w:rsidRPr="0027662B" w:rsidRDefault="0027662B" w:rsidP="002766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  <w:t>5. ОЦЕНОЧНЫЕ МАТЕРИАЛЫ</w:t>
      </w:r>
    </w:p>
    <w:p w:rsidR="0027662B" w:rsidRPr="0027662B" w:rsidRDefault="0027662B" w:rsidP="002766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95457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  <w:t xml:space="preserve">Пояснительная записка </w:t>
      </w:r>
    </w:p>
    <w:p w:rsidR="0027662B" w:rsidRPr="0027662B" w:rsidRDefault="0027662B" w:rsidP="0027662B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ru-RU"/>
        </w:rPr>
        <w:t xml:space="preserve"> </w:t>
      </w:r>
    </w:p>
    <w:p w:rsidR="0027662B" w:rsidRPr="0027662B" w:rsidRDefault="0027662B" w:rsidP="0095457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Комплект оценочных материалов разработан по специальности </w:t>
      </w:r>
      <w:r w:rsidRPr="0027662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ru-RU"/>
        </w:rPr>
        <w:t xml:space="preserve">08.02.12 </w:t>
      </w: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«</w:t>
      </w:r>
      <w:r w:rsidRPr="0027662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ru-RU"/>
        </w:rPr>
        <w:t>Строительство и эксплуатация автомобильных дорог, аэродромов и путей сообщения</w:t>
      </w: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». Целью использования комплекта оценочных материалов является определение уровня образовательных результатов студентов, в ходе освоения образовательной программы среднего профессионального образования, установленных образовательной программой по специальности </w:t>
      </w:r>
      <w:r w:rsidR="00A81F74" w:rsidRPr="0027662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ru-RU"/>
        </w:rPr>
        <w:t xml:space="preserve">08.02.12 </w:t>
      </w:r>
      <w:r w:rsidR="00A81F74"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«</w:t>
      </w:r>
      <w:r w:rsidR="00A81F74" w:rsidRPr="0027662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ru-RU"/>
        </w:rPr>
        <w:t>Строительство и эксплуатация автомобильных дорог, аэродромов и путей сообщения</w:t>
      </w:r>
      <w:r w:rsidR="00A81F74"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»</w:t>
      </w:r>
      <w:r w:rsidR="00A81F7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.</w:t>
      </w:r>
    </w:p>
    <w:p w:rsidR="0027662B" w:rsidRPr="0027662B" w:rsidRDefault="0027662B" w:rsidP="002766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Согласно требованиям Федеральных государственных образовательных стандартов среднего профессионального образования результатом реализации основной профессиональной образовательной программы по специальности </w:t>
      </w:r>
      <w:r w:rsidR="00A81F74" w:rsidRPr="0027662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ru-RU"/>
        </w:rPr>
        <w:t xml:space="preserve">08.02.12 </w:t>
      </w:r>
      <w:r w:rsidR="00A81F74"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«</w:t>
      </w:r>
      <w:r w:rsidR="00A81F74" w:rsidRPr="0027662B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ru-RU"/>
        </w:rPr>
        <w:t>Строительство и эксплуатация автомобильных дорог, аэродромов и путей сообщения</w:t>
      </w:r>
      <w:r w:rsidR="00A81F74"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» </w:t>
      </w: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является формирование совокупности компетенций (общих и профессиональных), обеспечивающих выпускнику способность осуществлять профессиональную деятельность в области профессиональной деятельности.</w:t>
      </w:r>
    </w:p>
    <w:p w:rsidR="0027662B" w:rsidRPr="0027662B" w:rsidRDefault="0027662B" w:rsidP="002766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Данные оценочные материалы обеспечивают оценку каждой компетенции, установленной в образовательной программе по пройденной учебной дисциплине </w:t>
      </w:r>
      <w:proofErr w:type="spellStart"/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ОПв</w:t>
      </w:r>
      <w:proofErr w:type="spellEnd"/>
      <w:r w:rsidRPr="0027662B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08 «Правовые основы профессиональной деятельности»</w:t>
      </w:r>
    </w:p>
    <w:p w:rsidR="0027662B" w:rsidRPr="0027662B" w:rsidRDefault="0027662B" w:rsidP="002766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</w:p>
    <w:tbl>
      <w:tblPr>
        <w:tblW w:w="10165" w:type="dxa"/>
        <w:tblInd w:w="-150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93"/>
        <w:gridCol w:w="16"/>
        <w:gridCol w:w="3023"/>
        <w:gridCol w:w="16"/>
        <w:gridCol w:w="6101"/>
        <w:gridCol w:w="16"/>
      </w:tblGrid>
      <w:tr w:rsidR="00A81F74" w:rsidRPr="0027662B" w:rsidTr="00A81F74">
        <w:trPr>
          <w:gridAfter w:val="1"/>
          <w:wAfter w:w="16" w:type="dxa"/>
        </w:trPr>
        <w:tc>
          <w:tcPr>
            <w:tcW w:w="9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F74" w:rsidRPr="0027662B" w:rsidRDefault="00A81F74" w:rsidP="00A81F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Код ОК,</w:t>
            </w:r>
          </w:p>
          <w:p w:rsidR="00A81F74" w:rsidRPr="0027662B" w:rsidRDefault="00A81F74" w:rsidP="00A81F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ПК</w:t>
            </w:r>
          </w:p>
        </w:tc>
        <w:tc>
          <w:tcPr>
            <w:tcW w:w="3039" w:type="dxa"/>
            <w:gridSpan w:val="2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F74" w:rsidRPr="0027662B" w:rsidRDefault="00A81F74" w:rsidP="00A81F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Уметь</w:t>
            </w:r>
          </w:p>
        </w:tc>
        <w:tc>
          <w:tcPr>
            <w:tcW w:w="6117" w:type="dxa"/>
            <w:gridSpan w:val="2"/>
            <w:tcBorders>
              <w:top w:val="outset" w:sz="6" w:space="0" w:color="auto"/>
              <w:left w:val="nil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A81F74" w:rsidRPr="0027662B" w:rsidRDefault="00A81F74" w:rsidP="00A81F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4"/>
                <w:szCs w:val="24"/>
                <w:lang w:eastAsia="ru-RU"/>
              </w:rPr>
              <w:t>Знать</w:t>
            </w:r>
          </w:p>
        </w:tc>
      </w:tr>
      <w:tr w:rsidR="00A81F74" w:rsidRPr="0027662B" w:rsidTr="00A81F74">
        <w:tc>
          <w:tcPr>
            <w:tcW w:w="1009" w:type="dxa"/>
            <w:gridSpan w:val="2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F74" w:rsidRPr="0027662B" w:rsidRDefault="00A81F74" w:rsidP="00706C32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ОК 01,</w:t>
            </w:r>
          </w:p>
          <w:p w:rsidR="00A81F74" w:rsidRPr="0027662B" w:rsidRDefault="00A81F74" w:rsidP="00706C32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ОК 02,</w:t>
            </w:r>
          </w:p>
          <w:p w:rsidR="00A81F74" w:rsidRPr="0027662B" w:rsidRDefault="00A81F74" w:rsidP="00706C32">
            <w:pPr>
              <w:spacing w:before="100" w:beforeAutospacing="1" w:after="100" w:afterAutospacing="1" w:line="273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ОК 03</w:t>
            </w:r>
          </w:p>
          <w:p w:rsidR="00A81F74" w:rsidRPr="0027662B" w:rsidRDefault="00A81F74" w:rsidP="00706C32">
            <w:pPr>
              <w:tabs>
                <w:tab w:val="left" w:pos="0"/>
                <w:tab w:val="left" w:pos="52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before="100" w:beforeAutospacing="1" w:after="100" w:afterAutospacing="1" w:line="240" w:lineRule="atLeast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ПК 1.2, </w:t>
            </w:r>
          </w:p>
        </w:tc>
        <w:tc>
          <w:tcPr>
            <w:tcW w:w="3039" w:type="dxa"/>
            <w:gridSpan w:val="2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F74" w:rsidRPr="0027662B" w:rsidRDefault="00A81F74" w:rsidP="00706C32">
            <w:pPr>
              <w:tabs>
                <w:tab w:val="left" w:pos="0"/>
                <w:tab w:val="left" w:pos="240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защищать свои права в соответствии с трудовым законодательством;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анализировать и оценивать результаты и последствия деятельности (бездействия) с правовой точки зрения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before="100" w:beforeAutospacing="1" w:after="100" w:afterAutospacing="1" w:line="273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117" w:type="dxa"/>
            <w:gridSpan w:val="2"/>
            <w:tcBorders>
              <w:top w:val="nil"/>
              <w:left w:val="nil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права и обязанности работников в сфере профессиональной деятельности;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законодательные акты и другие нормативные документы, регулирующие правовые отношения в процессе профессиональной деятельности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законов и иных нормативных правовых актов, регулирующих правоотношения в процессе профессиональной деятельности;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основных положений Конституции Российской Федерации;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 и свобод человека и гражданина, механизмы их реализации;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понятий правового регулирования в сфере профессиональной деятельности;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законодательных актов и других нормативных правовых актов, регулирующих правоотношения в процессе профессиональной деятельности;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организационно правовых форм юридических лиц;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правовых положений субъектов правоотношений в сфере профессиональной и предпринимательской деятельности;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 и обязанностей работников в сфере профессиональной деятельности;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порядка заключения трудового договора и оснований для его прекращения;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lastRenderedPageBreak/>
              <w:t>правил оплаты труда;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 xml:space="preserve">роли государственного регулирования в обеспечении занятости населения; 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прав граждан на социальную защиту;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понятий дисциплинарной и материальной ответственности работника;</w:t>
            </w:r>
          </w:p>
          <w:p w:rsidR="00A81F74" w:rsidRPr="0027662B" w:rsidRDefault="00A81F74" w:rsidP="00706C32">
            <w:pPr>
              <w:tabs>
                <w:tab w:val="left" w:pos="0"/>
                <w:tab w:val="left" w:pos="255"/>
                <w:tab w:val="left" w:pos="675"/>
                <w:tab w:val="left" w:pos="1365"/>
                <w:tab w:val="left" w:pos="2055"/>
                <w:tab w:val="left" w:pos="2745"/>
                <w:tab w:val="left" w:pos="3435"/>
                <w:tab w:val="left" w:pos="4110"/>
                <w:tab w:val="left" w:pos="4800"/>
                <w:tab w:val="left" w:pos="5490"/>
                <w:tab w:val="left" w:pos="6180"/>
                <w:tab w:val="left" w:pos="6870"/>
                <w:tab w:val="left" w:pos="7545"/>
                <w:tab w:val="left" w:pos="8235"/>
                <w:tab w:val="left" w:pos="8925"/>
                <w:tab w:val="left" w:pos="9615"/>
                <w:tab w:val="left" w:pos="10000"/>
                <w:tab w:val="left" w:pos="10305"/>
                <w:tab w:val="left" w:pos="10980"/>
                <w:tab w:val="left" w:pos="31680"/>
              </w:tabs>
              <w:spacing w:after="0" w:line="274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видов административных правонарушений и административной ответственности;</w:t>
            </w:r>
          </w:p>
          <w:p w:rsidR="00A81F74" w:rsidRPr="0027662B" w:rsidRDefault="00A81F74" w:rsidP="00706C32">
            <w:pPr>
              <w:spacing w:after="0" w:line="274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ru-RU"/>
              </w:rPr>
            </w:pPr>
            <w:r w:rsidRPr="0027662B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ru-RU"/>
              </w:rPr>
              <w:t>норм защиты нарушенных прав и судебного порядка разрешения споров</w:t>
            </w:r>
          </w:p>
        </w:tc>
      </w:tr>
    </w:tbl>
    <w:p w:rsidR="00205FF6" w:rsidRDefault="00205FF6">
      <w:pPr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</w:p>
    <w:p w:rsidR="00A81F74" w:rsidRDefault="00A81F74">
      <w:pPr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</w:p>
    <w:p w:rsidR="00A81F74" w:rsidRPr="00A81F74" w:rsidRDefault="00A81F74" w:rsidP="00A81F7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ru-RU"/>
        </w:rPr>
        <w:t>Критерии оценок работ учащихся:</w:t>
      </w:r>
    </w:p>
    <w:p w:rsidR="00A81F74" w:rsidRPr="00A81F74" w:rsidRDefault="00A81F74" w:rsidP="00A81F74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  <w:t xml:space="preserve">Распределение заданий работы по уровням сложности. </w:t>
      </w:r>
      <w:r w:rsidRPr="00A81F74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</w:rPr>
        <w:t>В работе представлены задания различного уровня сложности: базового, среднего и продвинутого. Распределение заданий по уровню сложности</w:t>
      </w:r>
    </w:p>
    <w:p w:rsidR="00A81F74" w:rsidRPr="00A81F74" w:rsidRDefault="00A81F74" w:rsidP="00A81F74">
      <w:pPr>
        <w:spacing w:after="0"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Критерии оценок:</w:t>
      </w:r>
    </w:p>
    <w:p w:rsidR="00A81F74" w:rsidRPr="00A81F74" w:rsidRDefault="00A81F74" w:rsidP="00A81F74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A81F74" w:rsidRPr="00A81F74" w:rsidRDefault="00A81F74" w:rsidP="00A81F74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оценка «5» – 18 – 20 баллов,</w:t>
      </w:r>
    </w:p>
    <w:p w:rsidR="00A81F74" w:rsidRPr="00A81F74" w:rsidRDefault="00A81F74" w:rsidP="00A81F74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оценка «4» – 15 - 17 балла,</w:t>
      </w:r>
    </w:p>
    <w:p w:rsidR="00A81F74" w:rsidRPr="00A81F74" w:rsidRDefault="00A81F74" w:rsidP="00A81F74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оценка «3» – 16 - 11 баллов,</w:t>
      </w:r>
    </w:p>
    <w:p w:rsidR="00A81F74" w:rsidRPr="00A81F74" w:rsidRDefault="00A81F74" w:rsidP="00A81F74">
      <w:pPr>
        <w:spacing w:after="0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оценка «2» – менее 10 баллов.</w:t>
      </w:r>
    </w:p>
    <w:p w:rsidR="00A81F74" w:rsidRPr="00A81F74" w:rsidRDefault="00A81F74" w:rsidP="00A81F74">
      <w:pPr>
        <w:spacing w:after="0" w:line="273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A81F7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</w:p>
    <w:p w:rsidR="00A81F74" w:rsidRDefault="00A81F74">
      <w:pPr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  <w:lang w:eastAsia="ru-RU"/>
        </w:rPr>
      </w:pPr>
    </w:p>
    <w:p w:rsidR="00A81F74" w:rsidRDefault="00A81F74"/>
    <w:p w:rsidR="00701A16" w:rsidRDefault="00701A16"/>
    <w:p w:rsidR="00701A16" w:rsidRDefault="00701A16"/>
    <w:p w:rsidR="00701A16" w:rsidRDefault="00701A16"/>
    <w:p w:rsidR="00701A16" w:rsidRDefault="00701A16"/>
    <w:p w:rsidR="00701A16" w:rsidRDefault="00701A16"/>
    <w:p w:rsidR="00701A16" w:rsidRDefault="00701A16"/>
    <w:p w:rsidR="00701A16" w:rsidRDefault="00701A16"/>
    <w:p w:rsidR="00701A16" w:rsidRDefault="00701A16"/>
    <w:p w:rsidR="00701A16" w:rsidRDefault="00701A16"/>
    <w:p w:rsidR="00701A16" w:rsidRDefault="00701A16"/>
    <w:p w:rsidR="00701A16" w:rsidRDefault="00701A16"/>
    <w:p w:rsidR="00701A16" w:rsidRDefault="00701A16"/>
    <w:p w:rsidR="00701A16" w:rsidRDefault="00701A16"/>
    <w:p w:rsidR="00701A16" w:rsidRPr="00701A16" w:rsidRDefault="00701A16" w:rsidP="00701A1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ВАРИАНТ 1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Уровень 1: Базовый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Тест. Инструкция: выберите один вариант ответа.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1. Полная дееспособность гражданина наступает: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с 14 лет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с 16 лет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с 18 лет.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2. Оферта – это: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предложение заключить договор.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принятие предложения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предложение о расторжении договора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3. При ликвидации банка в первую очередь должны быть удовлетворены требования: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работников банка по заработной плате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кредиторов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вкладчиков.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4. Гражданин приобретает предпринимательскую правоспособность: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с момента государственной регистрации.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с момента приобретения дееспособности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с момента приобретения правоспособности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5. Формы реорганизации юридического лица: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распределение, перераспределение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слияние, присоединение, разделение.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возобновление, единение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6. На основании чего складываются отношения между работником и работодателем</w:t>
      </w:r>
      <w:r w:rsidRPr="00701A16">
        <w:rPr>
          <w:rFonts w:ascii="Times New Roman" w:hAnsi="Times New Roman" w:cs="Times New Roman"/>
          <w:sz w:val="24"/>
          <w:szCs w:val="24"/>
        </w:rPr>
        <w:t>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устава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трудового договора.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трудового кодекса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7. Чему должен соответствовать нормативно-правовой акт: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Трудовому кодексу РФ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Гражданскому кодексу РФ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Конституции РФ.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8. Меры дисциплинарного воздействия: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штраф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строгий выговор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замечание.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9. Форма трудового договора: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нотариальная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устная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письменная.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10. Ответственность за совершение административного проступка наступает: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с 14 лет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lastRenderedPageBreak/>
        <w:t>б) с 16 лет.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с 18 лет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Уровень 2: Средний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Задание: ответить на вопросы.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numPr>
          <w:ilvl w:val="0"/>
          <w:numId w:val="7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Что такое предпринимательская деятельность? </w:t>
      </w:r>
    </w:p>
    <w:p w:rsidR="00701A16" w:rsidRPr="00701A16" w:rsidRDefault="00701A16" w:rsidP="00701A16">
      <w:pPr>
        <w:numPr>
          <w:ilvl w:val="0"/>
          <w:numId w:val="7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Перечислить  основные признаки предпринимательской деятельности.</w:t>
      </w:r>
    </w:p>
    <w:p w:rsidR="00701A16" w:rsidRPr="00701A16" w:rsidRDefault="00701A16" w:rsidP="00701A16">
      <w:pPr>
        <w:numPr>
          <w:ilvl w:val="0"/>
          <w:numId w:val="7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Какова основная цель создания предприятия?</w:t>
      </w:r>
    </w:p>
    <w:p w:rsidR="00701A16" w:rsidRPr="00701A16" w:rsidRDefault="00701A16" w:rsidP="00701A16">
      <w:pPr>
        <w:numPr>
          <w:ilvl w:val="0"/>
          <w:numId w:val="7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Кто является сторонами договора купли - продажи?</w:t>
      </w:r>
    </w:p>
    <w:p w:rsidR="00701A16" w:rsidRPr="00701A16" w:rsidRDefault="00701A16" w:rsidP="00701A16">
      <w:pPr>
        <w:numPr>
          <w:ilvl w:val="0"/>
          <w:numId w:val="7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Дать понятие  юридической ответственности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Уровень 3: Сложный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Задание: оформить трудовой договор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Трудовой договор № 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г. ______________                     </w:t>
      </w:r>
      <w:r w:rsidRPr="00701A16">
        <w:rPr>
          <w:rFonts w:ascii="Times New Roman" w:hAnsi="Times New Roman" w:cs="Times New Roman"/>
          <w:sz w:val="24"/>
          <w:szCs w:val="24"/>
        </w:rPr>
        <w:tab/>
        <w:t xml:space="preserve">                                                                                       « __ » __________ 20____г.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__________________________________________________________________________________. именуемое в дальнейшем «Работодатель», в лице ________________________________________________________________________________________, действующего на основании _______________________, с одной стороны и </w:t>
      </w:r>
      <w:r w:rsidRPr="00701A16">
        <w:rPr>
          <w:rFonts w:ascii="Times New Roman" w:hAnsi="Times New Roman" w:cs="Times New Roman"/>
          <w:sz w:val="24"/>
          <w:szCs w:val="24"/>
        </w:rPr>
        <w:tab/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фамилия, имя, отчество работника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именуемый в дальнейшем «Работник», с другой стороны, заключили трудовой договор о нижеследующем: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1. Предмет трудового договора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1.1.По настоящему трудовому договору Работник обязуется выполнять обязанности по профессии, специальности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(должности) __________________________________________________________________________________________________</w:t>
      </w:r>
      <w:r w:rsidRPr="00701A16">
        <w:rPr>
          <w:rFonts w:ascii="Times New Roman" w:hAnsi="Times New Roman" w:cs="Times New Roman"/>
          <w:sz w:val="24"/>
          <w:szCs w:val="24"/>
        </w:rPr>
        <w:tab/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полное наименование профессии, специальности (должности)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разряд, класс (категория квалификации)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____________________________________________________________________ место работы ____________________________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с подчинением внутреннему трудовому распорядку Работодателя, а Работодатель обязуется обеспечивать Работнику необходимые условия работы, своевременную и в полном объеме выплату заработной платы, необходимые бытовые условия в соответствии с действующим законодательством, локальными нормативными актами, коллективным договором и настоящим трудовым договором.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2.Общие положения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lastRenderedPageBreak/>
        <w:t>2.1. Настоящий трудовой договор заключается: на неопределенный срок; на определенный срок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2.2. __________________________________________________________________________________________________________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(причина заключения срочного трудового договора со ссылкой на соответствующий пункт ст. 59 трудового кодекса РФ)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2.3. Срок действия срочного договора: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с «__ »____________20__ г. по «__ »____________20__ г.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Работник приступает к работе с «__ »____________20__ г</w:t>
      </w:r>
      <w:proofErr w:type="gramStart"/>
      <w:r w:rsidRPr="00701A16">
        <w:rPr>
          <w:rFonts w:ascii="Times New Roman" w:hAnsi="Times New Roman" w:cs="Times New Roman"/>
          <w:sz w:val="24"/>
          <w:szCs w:val="24"/>
        </w:rPr>
        <w:t xml:space="preserve">.. </w:t>
      </w:r>
      <w:r w:rsidRPr="00701A16">
        <w:rPr>
          <w:rFonts w:ascii="Times New Roman" w:hAnsi="Times New Roman" w:cs="Times New Roman"/>
          <w:sz w:val="24"/>
          <w:szCs w:val="24"/>
        </w:rPr>
        <w:tab/>
      </w:r>
      <w:r w:rsidRPr="00701A16">
        <w:rPr>
          <w:rFonts w:ascii="Times New Roman" w:hAnsi="Times New Roman" w:cs="Times New Roman"/>
          <w:sz w:val="24"/>
          <w:szCs w:val="24"/>
        </w:rPr>
        <w:tab/>
      </w:r>
      <w:r w:rsidRPr="00701A16">
        <w:rPr>
          <w:rFonts w:ascii="Times New Roman" w:hAnsi="Times New Roman" w:cs="Times New Roman"/>
          <w:sz w:val="24"/>
          <w:szCs w:val="24"/>
        </w:rPr>
        <w:tab/>
      </w:r>
      <w:proofErr w:type="gramEnd"/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Трудовой договор является договором: по основной работе; по совместительству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2.6 Работнику: устанавливается срок испытания на 3 месяца; не устанавливается срок испытания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3. Права и обязанности сторон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3.1. Работник имеет право на: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3.1.1. Изменение и расторжение настоящего трудового договора в порядке и на условиях, установленных законодательством;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3.1.2. Предоставление ему работы, обусловленной договором;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3.1.3. Рабочее место, соответствующее условиям, предусмотренным государственными стандартами организации и безопасности труда и коллективным договором;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3.1.4. Своевременную и в полном объеме выплату заработной платы в соответствии со своей квалификацией;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3.1.5. Отдых, предоставляемый в порядке и на условиях, предусмотренных действующим законодательством;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3.1.6. Полную достоверную информацию об условиях труда и требованиях охраны труда на рабочем месте;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3.1.7. Осуществлять иные права, предусмотренные трудовым законодательством, коллективным договором, соглашениями, настоящим трудовым договором и иными локальными нормативными актами, содержащими нормы трудового права.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3.2. Работник обязан: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3.2.1 Добросовестно выполнять работу согласно профессии (должности), на которую он принят в соответствии с требованиями тарифно-квалификационного справочника (ЕТКС), должностной инструкции и стандартов предприятия.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3.2.2. Соблюдать правила внутреннего трудового распорядка организации;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3.2.3. Соблюдать трудовую дисциплину;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3.2.4. Выполнять установленные нормы труда;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3.2.5. Соблюдать требования по охране труда и обеспечению безопасности труда;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3.2.6. Бережно относиться к имуществу Работодателя и других работников;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3.2.7. Незамедлительно сообщить Работодателю либо непосредственному руководителю о возникновении ситуации, представляющей угрозу жизни и здоровью людей, сохранности имущества Работодателя;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3.2.8. Сообщать по требованию Работодателя полную и достоверную информацию, необходимую для ведения кадрового и иных видов учета, своевременно информировать Работодателя об изменении своих персональных данных;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3.2.9. Исполнять иные обязанности, предусмотренные трудовым законодательством, коллективным договором, соглашениями, настоящим трудовым договором и иными локальными нормативными актами, содержащими нормы трудового права.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3.3. Работодатель имеет право: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3.3.1. Требовать от Работника исполнения им трудовых обязанностей и бережного отношения к имуществу Работодателя и других работников, соблюдения правил внутреннего трудового распорядка организации;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3.3.2. Привлекать работника к дисциплинарной и материальной ответственности в порядке, установленном трудовым законодательством, иными федеральными законами;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lastRenderedPageBreak/>
        <w:t>3.3.3. Осуществлять иные права, предусмотренные трудовым законодательством, коллективным договором, соглашениями и настоящим трудовым договором.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3.4. Работодатель обязан: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3.4.1. Организовать труд Работника;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3.4.2. Обеспечить безопасные условия и охрану труда на рабочем месте Работника;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3.4.3. Обеспечить защиту персональных данных Работника;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3.4.4. Вести точный учет отработанного Работником времени;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3.4.5. Выплачивать в полном размере причитающуюся Работнику заработную плату в сроки, установленные трудовым законодательством, коллективным договором и внутренними локальными документами.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4. Режим работы и время отдыха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4.1. Режим рабочего времени ______________________________________________________ график № __________________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4.2. Работнику предоставляется в соответствии с графиком ежегодный основной оплачиваемый отпуск продолжительностью 28 календарных дней и дополнительный отпуск продолжительностью _______ календарных дней, за условия труда, отклоняющиеся от нормальных в соответствии с действующим законодательством, пропорционально отработанному времени.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4.3. Режим работы и отдыха может быть изменен Работодателем локальным актом предприятия в соответствии с законодательством ____________________________________________________________________________________________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график рабочего времени изменен, основание изменения графика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5. Характеристика условий труда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5.1. Характеристика условий труда на рабочем месте: нормальные; тяжелые; вредные; опасные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6. Оплата труда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6.1. Повременная, оклад ______________________________ Сдельная, тарифная ставка _________________________________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6.2. Доплата за труд в особых условиях ___________________________________________________________________________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6.3. Работник, кроме того получает дополнительно к окладу выплаты, предусмотренные законодательством РФ и действующими положениями на предприятии.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6.4. За выполнение и улучшение производственных технико-экономических показателей Работнику могут выплачиваться дополнительные поощрения на основании локального нормативного акта.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7. Дополнительные условия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8. Виды и условия социального страхования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8.1 Работодатель гарантирует работнику обязательное социальное страхование в соответствии с Трудовым Кодексом Российской Федерации и иными Федеральными законами, в том числе обязательное медицинское страхование.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9. Иные условия трудового договора.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lastRenderedPageBreak/>
        <w:t>9.1. В случае, если Работник проходил обучение на предприятии по данной профессии, то в соответствии с ученическим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договором № ______ от  « __ » __________ 201_г., Работник обязан проработать у Работодателя, не менее срока, указанного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 ученическом договоре. В случае расторжения настоящего трудового договора по инициативе Работника до истечения указанного срока. Работник обязан полностью возместить Работодателю затраты на обучение, включая денежные средства, полученные в качестве стипендии за время обучения, в соответствии с указанным ученическим договором. Затраты на обучение в полном объеме могут быть удержаны из заработной платы Работника.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9.2. Гарантии и компенсации при расторжении трудового договора предоставляются в соответствии с действующим законодательством.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10. Заключительные положения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10.1. Все изменения и дополнения к настоящему договору могут быть внесены только по обоюдному согласию сторон; они оформляются в письменном виде, подписываются обеими сторонами и являются неотъемлемой частью настоящего трудового договора.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10.2. Настоящий трудовой договор может быть прекращен по основаниям, предусмотренным действующим законодательством.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10.3. Разногласия между Работодателем и Работником по вопросам применения законов и иных нормативных правовых актов, содержащих нормы трудового права, а также локальных нормативных актов, регулирующих трудовые отношения между Работником и Работодателем, коллективного договора и настоящего трудового договора разрешаются путем переговоров между сторонами настоящего трудового договора.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При не урегулировании указанных разногласий в процессе переговоров между Работодателем и Работником трудовой спор рассматривается по заявлению работника комиссией по трудовым спорам и (или) в суде.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10.4. Работник дает согласие на передачу Работодателем своих персональных данных как внутри предприятия, так и за его пределы в случаях, предусмотренных действующими законодательствами РФ.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10.5. Настоящий трудовой договор составлен в двух экземплярах, имеющих одинаковую юридическую силу, один экземпляр хранится у Работника, второй - у Работодателя.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11. Адреса и реквизиты сторон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055"/>
        <w:gridCol w:w="5055"/>
      </w:tblGrid>
      <w:tr w:rsidR="00701A16" w:rsidRPr="00701A16">
        <w:tc>
          <w:tcPr>
            <w:tcW w:w="5055" w:type="dxa"/>
            <w:tcBorders>
              <w:top w:val="nil"/>
              <w:left w:val="nil"/>
              <w:bottom w:val="nil"/>
              <w:right w:val="nil"/>
            </w:tcBorders>
          </w:tcPr>
          <w:p w:rsidR="00701A16" w:rsidRPr="00701A16" w:rsidRDefault="00701A16" w:rsidP="00701A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Работодатель:</w:t>
            </w:r>
          </w:p>
          <w:p w:rsidR="00701A16" w:rsidRPr="00701A16" w:rsidRDefault="00701A16" w:rsidP="00701A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1A16" w:rsidRPr="00701A16" w:rsidRDefault="00701A16" w:rsidP="00701A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1A16" w:rsidRPr="00701A16" w:rsidRDefault="00701A16" w:rsidP="00701A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1A16" w:rsidRPr="00701A16" w:rsidRDefault="00701A16" w:rsidP="00701A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1A16" w:rsidRPr="00701A16" w:rsidRDefault="00701A16" w:rsidP="00701A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1A16" w:rsidRPr="00701A16" w:rsidRDefault="00701A16" w:rsidP="00701A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1A16" w:rsidRPr="00701A16" w:rsidRDefault="00701A16" w:rsidP="00701A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55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701A16" w:rsidRPr="00701A16" w:rsidRDefault="00701A16" w:rsidP="00701A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Работник:</w:t>
            </w:r>
          </w:p>
        </w:tc>
      </w:tr>
      <w:tr w:rsidR="00701A16" w:rsidRPr="00701A16">
        <w:tc>
          <w:tcPr>
            <w:tcW w:w="5055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701A16" w:rsidRPr="00701A16" w:rsidRDefault="00701A16" w:rsidP="00701A1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 xml:space="preserve">Подпись _______________________  </w:t>
            </w:r>
          </w:p>
        </w:tc>
        <w:tc>
          <w:tcPr>
            <w:tcW w:w="5055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701A16" w:rsidRPr="00701A16" w:rsidRDefault="00701A16" w:rsidP="00701A1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 xml:space="preserve">Подпись _______________________  </w:t>
            </w:r>
          </w:p>
        </w:tc>
      </w:tr>
      <w:tr w:rsidR="00701A16" w:rsidRPr="00701A16">
        <w:tc>
          <w:tcPr>
            <w:tcW w:w="60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01A16" w:rsidRPr="00701A16" w:rsidRDefault="00701A16" w:rsidP="00701A1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Экземпляр договора Работником получен ____________________________</w:t>
            </w:r>
          </w:p>
        </w:tc>
      </w:tr>
    </w:tbl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Pr="00701A16" w:rsidRDefault="00701A16" w:rsidP="00701A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lastRenderedPageBreak/>
        <w:t>ВАРИАНТ 2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Уровень 1: Базовый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Тест. Инструкция: выберите один вариант ответа.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1. Основные документы, предъявляемые для осуществления государственной регистрации юридического лица: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квитанция об оплате госпошлины, устав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учредительный договор, паспорт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заявление, устав, договор, протокол, квитанция, бизнес-план.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2. Акцепт – это: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согласие заключить договор.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предложение заключить договор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отказ от заключения договора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3. На основании чего складываются отношения между работником и работодателем</w:t>
      </w:r>
      <w:r w:rsidRPr="00701A16">
        <w:rPr>
          <w:rFonts w:ascii="Times New Roman" w:hAnsi="Times New Roman" w:cs="Times New Roman"/>
          <w:sz w:val="24"/>
          <w:szCs w:val="24"/>
        </w:rPr>
        <w:t>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устава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трудового договора.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трудового кодекса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4. Правила подчинения работников организации отражены: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в учредительном договоре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в правилах внутреннего трудового распорядка.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в уставе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5.Чему должен соответствовать нормативно-правовой акт: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Трудовому кодексу РФ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Гражданскому кодексу РФ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Конституции РФ.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6. Совокупность институтов, составляющих единую отрасль права: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структура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система.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предмет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7. Полная дееспособность гражданина наступает: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с 14 лет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с 16 лет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с 18 лет.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8. Дисквалификация устанавливается на срок: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от 1 года до 2 лет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от 2 до 4 месяцев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от 6 месяцев до 3 лет.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9. Вид договора в зависимости от числа сторон</w:t>
      </w:r>
      <w:r w:rsidRPr="00701A16">
        <w:rPr>
          <w:rFonts w:ascii="Times New Roman" w:hAnsi="Times New Roman" w:cs="Times New Roman"/>
          <w:sz w:val="24"/>
          <w:szCs w:val="24"/>
        </w:rPr>
        <w:t>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возмездный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реальный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односторонний.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10. Меры дисциплинарного воздействия: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штраф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lastRenderedPageBreak/>
        <w:t>б) строгий выговор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замечание.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Уровень 2: Средний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Задание: ответить на вопросы.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Что такое экономические споры?</w:t>
      </w:r>
    </w:p>
    <w:p w:rsidR="00701A16" w:rsidRPr="00701A16" w:rsidRDefault="00701A16" w:rsidP="00701A16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Перечислите признаки административного правонарушения</w:t>
      </w:r>
    </w:p>
    <w:p w:rsidR="00701A16" w:rsidRPr="00701A16" w:rsidRDefault="00701A16" w:rsidP="00701A16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Дайте понятие трудового спора</w:t>
      </w:r>
    </w:p>
    <w:p w:rsidR="00701A16" w:rsidRPr="00701A16" w:rsidRDefault="00701A16" w:rsidP="00701A16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Перечислите виды административных наказаний.</w:t>
      </w:r>
    </w:p>
    <w:p w:rsidR="00701A16" w:rsidRPr="00701A16" w:rsidRDefault="00701A16" w:rsidP="00701A16">
      <w:pPr>
        <w:numPr>
          <w:ilvl w:val="0"/>
          <w:numId w:val="8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Охарактеризуйте понятие дисциплинарной ответственности и перечислите виды дисциплинарной ответственности.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Уровень 3: Сложный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Задание: оформить иск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96050" cy="8001000"/>
            <wp:effectExtent l="0" t="0" r="0" b="0"/>
            <wp:docPr id="10453234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ВАРИАНТ 3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Уровень 1: Базовый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Задание тест. Инструкция: выберите один вариант ответа.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1. Органы, уполномоченные назначать административные санкции: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государственная палата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органы государственного управления.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совет федерации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2. Основные документы, предъявляемые для осуществления государственной регистрации юридического лица: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квитанция об оплате госпошлины, устав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учредительный договор, паспорт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заявление, устав, договор, протокол, квитанция, бизнес-план.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3.Чему должен соответствовать нормативно-правовой акт: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Трудовому кодексу РФ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Гражданскому кодексу РФ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Конституции РФ.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4. Форма оферты: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устная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письменная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предусмотренная ГКРФ.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5. При ликвидации банка в первую очередь должны быть удовлетворены требования: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работников банка по заработной плате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кредиторов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вкладчиков.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6. Формы реорганизации юридического лица: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распределение, перераспределение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слияние, присоединение, разделение.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возобновление, единение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7. Трудовой договор (контракт) заключается: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на 10 лет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на 7 лет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на 5 лет.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8. Нормативно-правовой акт, устанавливающий санкции за совершение правонарушений в сфере предпринимательства: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ГКРФ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КОАПРФ.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ТКРФ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9. Вид договора в зависимости от числа сторон</w:t>
      </w:r>
      <w:r w:rsidRPr="00701A16">
        <w:rPr>
          <w:rFonts w:ascii="Times New Roman" w:hAnsi="Times New Roman" w:cs="Times New Roman"/>
          <w:sz w:val="24"/>
          <w:szCs w:val="24"/>
        </w:rPr>
        <w:t>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возмездный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реальный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lastRenderedPageBreak/>
        <w:t>в) односторонний.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10. Меры дисциплинарного воздействия: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а) штраф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б) строгий выговор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в) замечание.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Уровень 2: Средний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Задание: ответить на вопросы.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Что такое государственная собственность?</w:t>
      </w:r>
    </w:p>
    <w:p w:rsidR="00701A16" w:rsidRPr="00701A16" w:rsidRDefault="00701A16" w:rsidP="00701A16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Перечислите четыре элемента, которые входят в состав административного правонарушения.</w:t>
      </w:r>
    </w:p>
    <w:p w:rsidR="00701A16" w:rsidRPr="00701A16" w:rsidRDefault="00701A16" w:rsidP="00701A16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Дайте понятие экономическим спорам и перечислите способы разрешения экономических споров.</w:t>
      </w:r>
    </w:p>
    <w:p w:rsidR="00701A16" w:rsidRPr="00701A16" w:rsidRDefault="00701A16" w:rsidP="00701A16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Что такое Банкротство. Какие последствия банкротствам вам известны? </w:t>
      </w:r>
    </w:p>
    <w:p w:rsidR="00701A16" w:rsidRPr="00701A16" w:rsidRDefault="00701A16" w:rsidP="00701A16">
      <w:pPr>
        <w:numPr>
          <w:ilvl w:val="0"/>
          <w:numId w:val="9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Перечислите основные формы собственности в РФ.</w:t>
      </w: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Уровень 3: Сложный</w:t>
      </w: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Задание</w:t>
      </w:r>
      <w:proofErr w:type="gramStart"/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:. </w:t>
      </w:r>
      <w:proofErr w:type="gramEnd"/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оформить договор купли </w:t>
      </w:r>
      <w:r>
        <w:rPr>
          <w:rFonts w:ascii="Times New Roman" w:hAnsi="Times New Roman" w:cs="Times New Roman"/>
          <w:b/>
          <w:bCs/>
          <w:sz w:val="24"/>
          <w:szCs w:val="24"/>
        </w:rPr>
        <w:t>–</w:t>
      </w: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продажи</w:t>
      </w: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Pr="00701A16" w:rsidRDefault="00701A16" w:rsidP="00701A1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Договор</w:t>
      </w:r>
    </w:p>
    <w:p w:rsidR="00701A16" w:rsidRPr="00701A16" w:rsidRDefault="00701A16" w:rsidP="00701A1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>купли-продажи квартиры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01A1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г. _________________________                                   «_____»___________________ 20__ г. </w:t>
      </w: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Граждан__ _____________________________________________, </w:t>
      </w:r>
      <w:proofErr w:type="spellStart"/>
      <w:r w:rsidRPr="00701A16">
        <w:rPr>
          <w:rFonts w:ascii="Times New Roman" w:hAnsi="Times New Roman" w:cs="Times New Roman"/>
          <w:sz w:val="24"/>
          <w:szCs w:val="24"/>
        </w:rPr>
        <w:t>проживающ</w:t>
      </w:r>
      <w:proofErr w:type="spellEnd"/>
      <w:r w:rsidRPr="00701A16">
        <w:rPr>
          <w:rFonts w:ascii="Times New Roman" w:hAnsi="Times New Roman" w:cs="Times New Roman"/>
          <w:sz w:val="24"/>
          <w:szCs w:val="24"/>
        </w:rPr>
        <w:t>___ по адресу: ____________________________________________________________________, паспорт серии ________ № ________, выдан «___»___________ _______ г. ______________________, именуем__ в дальнейшем «Продавец», с одной стороны,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и граждан__ ______________________________________________________, </w:t>
      </w:r>
      <w:proofErr w:type="spellStart"/>
      <w:r w:rsidRPr="00701A16">
        <w:rPr>
          <w:rFonts w:ascii="Times New Roman" w:hAnsi="Times New Roman" w:cs="Times New Roman"/>
          <w:sz w:val="24"/>
          <w:szCs w:val="24"/>
        </w:rPr>
        <w:t>проживающ</w:t>
      </w:r>
      <w:proofErr w:type="spellEnd"/>
      <w:r w:rsidRPr="00701A16">
        <w:rPr>
          <w:rFonts w:ascii="Times New Roman" w:hAnsi="Times New Roman" w:cs="Times New Roman"/>
          <w:sz w:val="24"/>
          <w:szCs w:val="24"/>
        </w:rPr>
        <w:t xml:space="preserve">___ по </w:t>
      </w:r>
      <w:proofErr w:type="spellStart"/>
      <w:r w:rsidRPr="00701A16">
        <w:rPr>
          <w:rFonts w:ascii="Times New Roman" w:hAnsi="Times New Roman" w:cs="Times New Roman"/>
          <w:sz w:val="24"/>
          <w:szCs w:val="24"/>
        </w:rPr>
        <w:t>адресу:_______________________________________________________</w:t>
      </w:r>
      <w:proofErr w:type="spellEnd"/>
      <w:r w:rsidRPr="00701A16">
        <w:rPr>
          <w:rFonts w:ascii="Times New Roman" w:hAnsi="Times New Roman" w:cs="Times New Roman"/>
          <w:sz w:val="24"/>
          <w:szCs w:val="24"/>
        </w:rPr>
        <w:t xml:space="preserve">, паспорт серии _____________ № ________, выдан «___»___________ _______ г. ______________________, именуем__ в дальнейшем «Покупатель», с другой стороны,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совместно именуемые «Стороны», заключили настоящий Договор о нижеследующем: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1. Предмет Договора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1.1. Продавец продал, а Покупатель купил, в соответствии с условиями настоящего Договора, квартиру, площадью _____________ кв. м, состоящую из ___________ комнат (ы), расположенную по адресу: г. ____________, ул. ____________________, д. _________, кв. ______. Кадастровый номер: __________________________. 1.2. Квартира принадлежит Продавцу на праве собственности. Право собственности на указанную квартиру подтверждается следующими документами: ________________________________ _____________________________________________________________________________.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1.3. В квартире проживают следующие лица, сохраняющие в соответствии с законом право пользования этим жилым помещением: _____________________________________________________________________________; _____________________________________________________________________________; _____________________________________________________________________________.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lastRenderedPageBreak/>
        <w:t xml:space="preserve">1.4. На момент заключения настоящего Договора квартира никому не отчуждена, не заложена, не обещана, под арестом (запрещением) и в споре не состоит, ограничений в использовании не имеет.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1.5. Передача Продавцом квартиры, и принятие ее Покупателем осуществляются по подписываемому Сторонами Акту приема-передачи.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2. Права и обязанности Сторон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2.1. Продавец обязан: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2.1.1. Передать Покупателю в собственность квартиру.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2.1.2. Не связывать Покупателя какими-либо обязательствами по целевому использованию квартиры.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2.1.3. Предоставить все необходимые документы для заключения настоящего Договора и нести полную ответственность за их достоверность.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2.1.4. В случае расторжения настоящего Договора или признания его недействительным вернуть Покупателю денежную сумму, указанную в п. 3.1 настоящего Договора.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2.2. Продавец вправе: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2.2.1. Требовать от Покупателя оплаты стоимости квартиры в размере, порядке и сроки, предусмотренные настоящим Договором.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2.3. Покупатель обязан: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2.3.1. Принять квартиру на условиях, предусмотренных настоящим Договором.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2.3.2. Оплатить стоимость квартиры в размере и порядке, установленном настоящим Договором.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2.4. Покупатель вправе: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2.4.1. Требовать соразмерного уменьшения стоимости квартиры или расторжения настоящего Договора в случае предоставления Продавцом заведомо ложной информации о квартире.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2.5. Права и обязанности Сторон, не предусмотренные настоящим Договором, определяются в соответствии с законодательством Российской Федерации.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 Финансовые условия и порядок расчетов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3.1. Стоимость квартиры составляет ________________ (_______________________________) рублей, все платежи осуществляются в рублях.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3.2. Цена квартиры является фиксированной и пересмотру не подлежит.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3.3. Оплата стоимости квартиры производится в следующем порядке: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3.3.1. ________________ (_______________________________) рублей в момент подписания настоящего Договора Сторонами на расчетный счет, указанный в разделе 8 настоящего Договора, либо наличными денежными средствами, в этом случае Продавец выдает Покупателю расписку в получении денежных средств.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3.4. Стороны согласовали вопросы, связанные с расчетами по коммунальным услугам и плате за электроэнергию в отношении квартиры и не имеют в этой связи взаимных претензий.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4. Государственная регистрация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и считается заключенным с момента его подписания обеими Сторонами.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4.2. Расходы, связанные с государственной регистрацией права собственности Покупателя, оплачиваются за счет Покупателя.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4.3. Покупатель приобретает право собственности на квартиру после государственной регистрации перехода прав собственности.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5. Ответственность сторон и форс-мажорные обстоятельства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5.1. За неисполнение или ненадлежащее исполнение обязательств по настоящему Договору Стороны несут ответственность, предусмотренную действующим законодательством Российской Федерации.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5.2. Сторона, необоснованно уклоняющаяся от государственной регистрации перехода права собственности, должна возместить другой Стороне убытки, вызванные задержкой регистрации.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lastRenderedPageBreak/>
        <w:t xml:space="preserve">5.3. Стороны освобождаются от ответственности за частичное или полное неисполнение обязательств по настоящему Договору, если это неисполнение явилось следствием обстоятельств непреодолимой силы, возникших после заключения настоящего Договора в результате обстоятельств чрезвычайного характера, которые Стороны не могли предвидеть или предотвратить.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5.4. При наступлении обстоятельств, указанных в п. 5.3 настоящего Договора, каждая Сторона должна без промедления известить о них в письменном виде другую Сторону.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5.5. Извещение должно содержать данные о характере обстоятельств, а также официальные документы, удостоверяющие наличие этих обстоятельств и, по возможности, дающие оценку их влияния на возможность исполнения Стороной своих обязательств по настоящему Договору.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5.6. В случае наступления обстоятельств, предусмотренных в п. 5.3 настоящего Договора, срок выполнения Стороной обязательств по настоящему Договору отодвигается соразмерно времени, в течение которого действуют эти обстоятельства и их последствия.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5.7. Если наступившие обстоятельства, перечисленные в п. 5.3 настоящего Договора, и их последствия продолжают действовать более 2 (Двух) месяцев, Стороны проводят дополнительные переговоры для выявления приемлемых альтернативных способов исполнения настоящего Договора.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5.8. До подписания Акта приема-передачи риск случайной гибели или случайного повреждения отчуждаемого имущества и ответственность за его сохранность несет Продавец.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6. Разрешение споров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6.1. Все споры и разногласия, которые могут возникнуть при исполнении условий настоящего Договора, Стороны будут стремиться разрешать путем переговоров.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6.2. Споры, не урегулированные путем переговоров, разрешаются в судебном порядке, установленном действующим законодательством Российской Федерации.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7. Прочие условия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7.1. Все изменения и дополнения к настоящему Договору должны быть совершены в письменной форме и подписаны уполномоченными представителями Сторон.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7.2. Настоящий Договор составлен в 3 (Трех) экземплярах, имеющих равную юридическую силу, один из которых находится у Продавца, второй – у Покупателя, третий – в органе, осуществляющем государственную регистрацию прав на недвижимое имущество и сделок с ним.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7.3. Во всем остальном, что не урегулировано настоящим Договором, Стороны руководствуются действующим законодательством Российской Федерации.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8. Подписи </w:t>
      </w:r>
      <w:proofErr w:type="spellStart"/>
      <w:r w:rsidRPr="00701A16">
        <w:rPr>
          <w:rFonts w:ascii="Times New Roman" w:hAnsi="Times New Roman" w:cs="Times New Roman"/>
          <w:sz w:val="24"/>
          <w:szCs w:val="24"/>
        </w:rPr>
        <w:t>Cторон</w:t>
      </w:r>
      <w:proofErr w:type="spellEnd"/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Продавец:</w:t>
      </w:r>
    </w:p>
    <w:p w:rsidR="00701A16" w:rsidRPr="00701A16" w:rsidRDefault="00701A16" w:rsidP="00701A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                              (подпись)                                                                (Ф.И.О.)                                                                                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Покупатель: 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                              (подпись)                                                                (Ф.И.О.)                                                                                 </w:t>
      </w: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01A16" w:rsidRPr="00701A16" w:rsidRDefault="00701A16" w:rsidP="00701A1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Эталоны ответов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Вариант 1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Ответы на тесты</w:t>
      </w:r>
    </w:p>
    <w:tbl>
      <w:tblPr>
        <w:tblStyle w:val="ac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23"/>
        <w:gridCol w:w="1023"/>
        <w:gridCol w:w="1023"/>
        <w:gridCol w:w="1023"/>
        <w:gridCol w:w="1023"/>
        <w:gridCol w:w="1023"/>
        <w:gridCol w:w="1023"/>
        <w:gridCol w:w="1023"/>
        <w:gridCol w:w="1023"/>
        <w:gridCol w:w="1028"/>
      </w:tblGrid>
      <w:tr w:rsidR="00701A16" w:rsidRPr="00701A16"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</w:tr>
      <w:tr w:rsidR="00701A16" w:rsidRPr="00701A16"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</w:tr>
    </w:tbl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Ответы на контрольные вопросы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Ответы:</w:t>
      </w:r>
    </w:p>
    <w:p w:rsidR="00701A16" w:rsidRPr="00701A16" w:rsidRDefault="00701A16" w:rsidP="00701A16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Под предпринимательской деятельностью подразумевается процесс самостоятельной финансово-экономической деятельности, направленной на получение прибыли от производства и/или реализации товаров или предоставления каких-либо услуг.</w:t>
      </w:r>
    </w:p>
    <w:p w:rsidR="00701A16" w:rsidRPr="00701A16" w:rsidRDefault="00701A16" w:rsidP="00701A16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Систематичность. Самостоятельность. Ответственность. Легализованный характер. Систематическое получение прибыли. Извлечение дохода. Профессионализм. </w:t>
      </w:r>
    </w:p>
    <w:p w:rsidR="00701A16" w:rsidRPr="00701A16" w:rsidRDefault="00701A16" w:rsidP="00701A16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Основная цель создания — обеспечение общества необходимыми благами и получение прибыли. Оно является юридическим лицом, то есть обязательно должно быть зарегистрировано в государственных органах, иметь учредительные документы, вести бухгалтерский учет и отчетность, иметь юридический и почтовый адрес. Порядок образования и ликвидации предприятия закреплен в ГК РФ, законах и иных нормативных актах РФ.</w:t>
      </w:r>
    </w:p>
    <w:p w:rsidR="00701A16" w:rsidRPr="00701A16" w:rsidRDefault="00701A16" w:rsidP="00701A16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Сторонами договора купли – продажи являются продавец и покупатель.</w:t>
      </w:r>
    </w:p>
    <w:p w:rsidR="00701A16" w:rsidRPr="00701A16" w:rsidRDefault="00701A16" w:rsidP="00701A16">
      <w:pPr>
        <w:numPr>
          <w:ilvl w:val="0"/>
          <w:numId w:val="10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Юридическая ответственность - это установленная законом реакция государства на нарушение правовых норм. Она выражается в применении к нарушителю мер государственного принуждения личного, имущественного или организационного характера.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Вариант 2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Ответы на тесты</w:t>
      </w:r>
    </w:p>
    <w:tbl>
      <w:tblPr>
        <w:tblStyle w:val="ac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23"/>
        <w:gridCol w:w="1023"/>
        <w:gridCol w:w="1023"/>
        <w:gridCol w:w="1023"/>
        <w:gridCol w:w="1023"/>
        <w:gridCol w:w="1023"/>
        <w:gridCol w:w="1023"/>
        <w:gridCol w:w="1023"/>
        <w:gridCol w:w="1023"/>
        <w:gridCol w:w="1028"/>
      </w:tblGrid>
      <w:tr w:rsidR="00701A16" w:rsidRPr="00701A16"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</w:tr>
      <w:tr w:rsidR="00701A16" w:rsidRPr="00701A16"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Ответы на контрольные вопросы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1.</w:t>
      </w:r>
      <w:r w:rsidRPr="00701A16">
        <w:rPr>
          <w:rFonts w:ascii="Times New Roman" w:hAnsi="Times New Roman" w:cs="Times New Roman"/>
          <w:sz w:val="24"/>
          <w:szCs w:val="24"/>
        </w:rPr>
        <w:tab/>
        <w:t>Экономические споры — это разногласия, возникающие в сфере экономической деятельности между юридическими или физическими лицами, а также между предприятиями, организациями и государственными учреждениями. Выделяют несколько видов таких споров.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2.</w:t>
      </w:r>
      <w:r w:rsidRPr="00701A16">
        <w:rPr>
          <w:rFonts w:ascii="Times New Roman" w:hAnsi="Times New Roman" w:cs="Times New Roman"/>
          <w:sz w:val="24"/>
          <w:szCs w:val="24"/>
        </w:rPr>
        <w:tab/>
        <w:t>Признаки АП: противоправность, виновность, наказуемость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3.</w:t>
      </w:r>
      <w:r w:rsidRPr="00701A16">
        <w:rPr>
          <w:rFonts w:ascii="Times New Roman" w:hAnsi="Times New Roman" w:cs="Times New Roman"/>
          <w:sz w:val="24"/>
          <w:szCs w:val="24"/>
        </w:rPr>
        <w:tab/>
        <w:t>Трудовой спор — это конфликтная ситуация между работодателем и работником, когда стороны не могут найти компромисс по вопросам, связанным с трудовой деятельностью.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4.</w:t>
      </w:r>
      <w:r w:rsidRPr="00701A16">
        <w:rPr>
          <w:rFonts w:ascii="Times New Roman" w:hAnsi="Times New Roman" w:cs="Times New Roman"/>
          <w:sz w:val="24"/>
          <w:szCs w:val="24"/>
        </w:rPr>
        <w:tab/>
        <w:t xml:space="preserve">В КоАП РФ предусмотрены следующие виды административных наказаний: предупреждение; административный штраф; конфискация орудия совершения или предмета правонарушения; лишение специального права; административный арест.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5.</w:t>
      </w:r>
      <w:r w:rsidRPr="00701A16">
        <w:rPr>
          <w:rFonts w:ascii="Times New Roman" w:hAnsi="Times New Roman" w:cs="Times New Roman"/>
          <w:sz w:val="24"/>
          <w:szCs w:val="24"/>
        </w:rPr>
        <w:tab/>
        <w:t xml:space="preserve">Дисциплинарная ответственность — это вид юридической ответственности, при которой работодатель применяет к работнику меры дисциплинарного взыскания за совершение дисциплинарного проступка. Виды дисциплинарной ответственности: Замечание, Выговор   Увольнение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Вариант 3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Ответы на тесты</w:t>
      </w:r>
    </w:p>
    <w:tbl>
      <w:tblPr>
        <w:tblStyle w:val="ac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23"/>
        <w:gridCol w:w="1023"/>
        <w:gridCol w:w="1023"/>
        <w:gridCol w:w="1023"/>
        <w:gridCol w:w="1023"/>
        <w:gridCol w:w="1023"/>
        <w:gridCol w:w="1023"/>
        <w:gridCol w:w="1023"/>
        <w:gridCol w:w="1023"/>
        <w:gridCol w:w="1028"/>
      </w:tblGrid>
      <w:tr w:rsidR="00701A16" w:rsidRPr="00701A16"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0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</w:tr>
      <w:tr w:rsidR="00701A16" w:rsidRPr="00701A16"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065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A16" w:rsidRPr="00701A16" w:rsidRDefault="00701A16" w:rsidP="00701A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1A1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Ответы на контрольные вопросы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01A16">
        <w:rPr>
          <w:rFonts w:ascii="Times New Roman" w:hAnsi="Times New Roman" w:cs="Times New Roman"/>
          <w:b/>
          <w:bCs/>
          <w:sz w:val="24"/>
          <w:szCs w:val="24"/>
        </w:rPr>
        <w:t>Ответы:</w:t>
      </w:r>
    </w:p>
    <w:p w:rsidR="00701A16" w:rsidRPr="00701A16" w:rsidRDefault="00701A16" w:rsidP="00701A16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Государственная собственность — это имущество, принадлежащее Российской Федерации (федеральная собственность) или субъектам РФ (республикам, краям, областям и иным).</w:t>
      </w:r>
    </w:p>
    <w:p w:rsidR="00701A16" w:rsidRPr="00701A16" w:rsidRDefault="00701A16" w:rsidP="00701A16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Объект</w:t>
      </w:r>
      <w:proofErr w:type="gramStart"/>
      <w:r w:rsidRPr="00701A16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01A16">
        <w:rPr>
          <w:rFonts w:ascii="Times New Roman" w:hAnsi="Times New Roman" w:cs="Times New Roman"/>
          <w:sz w:val="24"/>
          <w:szCs w:val="24"/>
        </w:rPr>
        <w:t xml:space="preserve"> Объективная сторона , Субъект, Субъективная сторона.</w:t>
      </w:r>
    </w:p>
    <w:p w:rsidR="00701A16" w:rsidRPr="00701A16" w:rsidRDefault="00701A16" w:rsidP="00701A16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Экономические споры — это разногласия и конфликты, возникающие в сфере экономической деятельности между юридическими или физическими лицами, а также между предприятиями, организациями и государственными учреждениями. Они связаны с экономическими интересами, правами и обязанностями. Для разрешения экономических споров используются как судебные, так и внесудебные методы. Некоторые из них: Судебное  разбирательство. Арбитраж. Переговоры. </w:t>
      </w:r>
    </w:p>
    <w:p w:rsidR="00701A16" w:rsidRPr="00701A16" w:rsidRDefault="00701A16" w:rsidP="00701A16">
      <w:pPr>
        <w:numPr>
          <w:ilvl w:val="0"/>
          <w:numId w:val="11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Банкротство — это признанная неспособность должника полностью рассчитаться с кредиторами. Для должника банкротство — способ избавиться от долгов, отсрочить уплату штрафов, неустоек и пеней. Для кредиторов — шанс вернуть хотя бы часть задолженности. 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>Некоторые последствия банкротства для физического лица: Списание долгов. Ограничения на новые кредиты и займы. Ухудшение кредитной истории. Продажа имущества с аукциона.</w:t>
      </w:r>
    </w:p>
    <w:p w:rsidR="00701A16" w:rsidRPr="00701A16" w:rsidRDefault="00701A16" w:rsidP="00701A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A16">
        <w:rPr>
          <w:rFonts w:ascii="Times New Roman" w:hAnsi="Times New Roman" w:cs="Times New Roman"/>
          <w:sz w:val="24"/>
          <w:szCs w:val="24"/>
        </w:rPr>
        <w:t xml:space="preserve">5. Основные формы собственности в РФ: Государственная. Муниципальная. Частная. </w:t>
      </w:r>
    </w:p>
    <w:p w:rsidR="00701A16" w:rsidRPr="00701A16" w:rsidRDefault="00701A16" w:rsidP="00701A16">
      <w:r w:rsidRPr="00701A16">
        <w:t xml:space="preserve"> </w:t>
      </w:r>
    </w:p>
    <w:p w:rsidR="00701A16" w:rsidRDefault="00701A16"/>
    <w:sectPr w:rsidR="00701A16" w:rsidSect="0027662B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457E" w:rsidRDefault="0095457E" w:rsidP="0095457E">
      <w:pPr>
        <w:spacing w:after="0" w:line="240" w:lineRule="auto"/>
      </w:pPr>
      <w:r>
        <w:separator/>
      </w:r>
    </w:p>
  </w:endnote>
  <w:endnote w:type="continuationSeparator" w:id="0">
    <w:p w:rsidR="0095457E" w:rsidRDefault="0095457E" w:rsidP="009545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Times New Roman"/>
    <w:charset w:val="CC"/>
    <w:family w:val="swiss"/>
    <w:pitch w:val="default"/>
    <w:sig w:usb0="00000000" w:usb1="C000247B" w:usb2="00000009" w:usb3="00000000" w:csb0="2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388844"/>
      <w:docPartObj>
        <w:docPartGallery w:val="Page Numbers (Bottom of Page)"/>
        <w:docPartUnique/>
      </w:docPartObj>
    </w:sdtPr>
    <w:sdtContent>
      <w:p w:rsidR="0095457E" w:rsidRDefault="00E87A86">
        <w:pPr>
          <w:pStyle w:val="af"/>
          <w:jc w:val="right"/>
        </w:pPr>
        <w:fldSimple w:instr=" PAGE   \* MERGEFORMAT ">
          <w:r w:rsidR="001B6B4E">
            <w:rPr>
              <w:noProof/>
            </w:rPr>
            <w:t>4</w:t>
          </w:r>
        </w:fldSimple>
      </w:p>
    </w:sdtContent>
  </w:sdt>
  <w:p w:rsidR="0095457E" w:rsidRDefault="0095457E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457E" w:rsidRDefault="0095457E" w:rsidP="0095457E">
      <w:pPr>
        <w:spacing w:after="0" w:line="240" w:lineRule="auto"/>
      </w:pPr>
      <w:r>
        <w:separator/>
      </w:r>
    </w:p>
  </w:footnote>
  <w:footnote w:type="continuationSeparator" w:id="0">
    <w:p w:rsidR="0095457E" w:rsidRDefault="0095457E" w:rsidP="009545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2C4FBB"/>
    <w:multiLevelType w:val="multilevel"/>
    <w:tmpl w:val="F40617F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">
    <w:nsid w:val="07992EF7"/>
    <w:multiLevelType w:val="multilevel"/>
    <w:tmpl w:val="DBB8D9FE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DF81453"/>
    <w:multiLevelType w:val="multilevel"/>
    <w:tmpl w:val="E25EE91A"/>
    <w:lvl w:ilvl="0">
      <w:start w:val="1"/>
      <w:numFmt w:val="decimal"/>
      <w:lvlText w:val="%1.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.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5.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6.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8.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9.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3">
    <w:nsid w:val="44DC70EC"/>
    <w:multiLevelType w:val="multilevel"/>
    <w:tmpl w:val="D7B0FE4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4">
    <w:nsid w:val="466F605E"/>
    <w:multiLevelType w:val="multilevel"/>
    <w:tmpl w:val="5C8AA9C8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04813CF"/>
    <w:multiLevelType w:val="multilevel"/>
    <w:tmpl w:val="5CACC9CA"/>
    <w:lvl w:ilvl="0">
      <w:start w:val="1"/>
      <w:numFmt w:val="decimal"/>
      <w:lvlText w:val="%1.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.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5.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6.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8.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9.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6">
    <w:nsid w:val="72562A28"/>
    <w:multiLevelType w:val="multilevel"/>
    <w:tmpl w:val="EC6CB3B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7">
    <w:nsid w:val="73107AED"/>
    <w:multiLevelType w:val="multilevel"/>
    <w:tmpl w:val="353A3E2C"/>
    <w:lvl w:ilvl="0">
      <w:start w:val="1"/>
      <w:numFmt w:val="bullet"/>
      <w:lvlText w:val=""/>
      <w:lvlJc w:val="left"/>
      <w:pPr>
        <w:tabs>
          <w:tab w:val="left" w:pos="0"/>
          <w:tab w:val="left" w:pos="540"/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  <w:tab w:val="left" w:pos="1080"/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  <w:tab w:val="left" w:pos="1620"/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left" w:pos="0"/>
          <w:tab w:val="left" w:pos="2160"/>
          <w:tab w:val="num" w:pos="2880"/>
        </w:tabs>
        <w:ind w:left="2880" w:hanging="360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left" w:pos="0"/>
          <w:tab w:val="left" w:pos="2700"/>
          <w:tab w:val="num" w:pos="3600"/>
        </w:tabs>
        <w:ind w:left="3600" w:hanging="360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left" w:pos="0"/>
          <w:tab w:val="left" w:pos="3240"/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left" w:pos="0"/>
          <w:tab w:val="left" w:pos="3780"/>
          <w:tab w:val="num" w:pos="5040"/>
        </w:tabs>
        <w:ind w:left="5040" w:hanging="360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left" w:pos="0"/>
          <w:tab w:val="left" w:pos="4320"/>
          <w:tab w:val="num" w:pos="5760"/>
        </w:tabs>
        <w:ind w:left="5760" w:hanging="360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left" w:pos="0"/>
          <w:tab w:val="left" w:pos="4860"/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774E4DD9"/>
    <w:multiLevelType w:val="multilevel"/>
    <w:tmpl w:val="7F762ED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9">
    <w:nsid w:val="7E513BAC"/>
    <w:multiLevelType w:val="multilevel"/>
    <w:tmpl w:val="D082963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0">
    <w:nsid w:val="7F786F3A"/>
    <w:multiLevelType w:val="multilevel"/>
    <w:tmpl w:val="CBA4C84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4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7662B"/>
    <w:rsid w:val="001B6B4E"/>
    <w:rsid w:val="00205FF6"/>
    <w:rsid w:val="0027662B"/>
    <w:rsid w:val="0052129B"/>
    <w:rsid w:val="00701A16"/>
    <w:rsid w:val="0095457E"/>
    <w:rsid w:val="009A16B4"/>
    <w:rsid w:val="00A81F74"/>
    <w:rsid w:val="00D24FF2"/>
    <w:rsid w:val="00E87A86"/>
    <w:rsid w:val="00EE1DE1"/>
    <w:rsid w:val="00F51A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4FF2"/>
  </w:style>
  <w:style w:type="paragraph" w:styleId="1">
    <w:name w:val="heading 1"/>
    <w:basedOn w:val="a"/>
    <w:next w:val="a"/>
    <w:link w:val="10"/>
    <w:uiPriority w:val="9"/>
    <w:qFormat/>
    <w:rsid w:val="0027662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7662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7662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7662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7662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7662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7662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7662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7662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7662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7662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27662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7662B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7662B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7662B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7662B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7662B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7662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7662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2766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7662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27662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7662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27662B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7662B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27662B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7662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27662B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27662B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701A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header"/>
    <w:basedOn w:val="a"/>
    <w:link w:val="ae"/>
    <w:uiPriority w:val="99"/>
    <w:semiHidden/>
    <w:unhideWhenUsed/>
    <w:rsid w:val="009545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95457E"/>
  </w:style>
  <w:style w:type="paragraph" w:styleId="af">
    <w:name w:val="footer"/>
    <w:basedOn w:val="a"/>
    <w:link w:val="af0"/>
    <w:uiPriority w:val="99"/>
    <w:unhideWhenUsed/>
    <w:rsid w:val="009545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95457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rait.ru/bcode/496912" TargetMode="Externa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29</Pages>
  <Words>7210</Words>
  <Characters>41099</Characters>
  <Application>Microsoft Office Word</Application>
  <DocSecurity>0</DocSecurity>
  <Lines>342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2026-03-10T10:09:00Z</dcterms:created>
  <dcterms:modified xsi:type="dcterms:W3CDTF">2026-03-13T09:48:00Z</dcterms:modified>
</cp:coreProperties>
</file>